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7ABE" w:rsidRPr="00D35F6C" w:rsidRDefault="00217ABE" w:rsidP="00217ABE">
      <w:pPr>
        <w:pStyle w:val="a4"/>
        <w:jc w:val="center"/>
        <w:rPr>
          <w:rFonts w:ascii="Times New Roman" w:eastAsiaTheme="minorHAnsi" w:hAnsi="Times New Roman"/>
          <w:b/>
          <w:bCs/>
          <w:sz w:val="20"/>
          <w:szCs w:val="20"/>
        </w:rPr>
      </w:pPr>
      <w:r w:rsidRPr="00D35F6C">
        <w:rPr>
          <w:rFonts w:ascii="Times New Roman" w:eastAsiaTheme="minorHAnsi" w:hAnsi="Times New Roman"/>
          <w:b/>
          <w:bCs/>
          <w:sz w:val="20"/>
          <w:szCs w:val="20"/>
        </w:rPr>
        <w:t xml:space="preserve">СРАВНИТЕЛЬНАЯ ТАБЛИЦА </w:t>
      </w:r>
    </w:p>
    <w:p w:rsidR="00217ABE" w:rsidRPr="00D35F6C" w:rsidRDefault="00217ABE" w:rsidP="00217ABE">
      <w:pPr>
        <w:pStyle w:val="a4"/>
        <w:jc w:val="center"/>
        <w:rPr>
          <w:rFonts w:ascii="Times New Roman" w:hAnsi="Times New Roman"/>
          <w:b/>
          <w:sz w:val="20"/>
          <w:szCs w:val="20"/>
          <w:lang w:val="kk-KZ"/>
        </w:rPr>
      </w:pPr>
      <w:r w:rsidRPr="00D35F6C">
        <w:rPr>
          <w:rFonts w:ascii="Times New Roman" w:eastAsiaTheme="minorHAnsi" w:hAnsi="Times New Roman"/>
          <w:b/>
          <w:bCs/>
          <w:sz w:val="20"/>
          <w:szCs w:val="20"/>
        </w:rPr>
        <w:t xml:space="preserve">по проекту Закона Кыргызской Республики «О внесении изменений в некоторые законодательные акты в религиозной сфере» (Законы Кыргызской Республики «О политических партиях», «О статусе депутатов местных </w:t>
      </w:r>
      <w:proofErr w:type="spellStart"/>
      <w:r w:rsidRPr="00D35F6C">
        <w:rPr>
          <w:rFonts w:ascii="Times New Roman" w:eastAsiaTheme="minorHAnsi" w:hAnsi="Times New Roman"/>
          <w:b/>
          <w:bCs/>
          <w:sz w:val="20"/>
          <w:szCs w:val="20"/>
        </w:rPr>
        <w:t>кенешей</w:t>
      </w:r>
      <w:proofErr w:type="spellEnd"/>
      <w:r w:rsidRPr="00D35F6C">
        <w:rPr>
          <w:rFonts w:ascii="Times New Roman" w:eastAsiaTheme="minorHAnsi" w:hAnsi="Times New Roman"/>
          <w:b/>
          <w:bCs/>
          <w:sz w:val="20"/>
          <w:szCs w:val="20"/>
        </w:rPr>
        <w:t xml:space="preserve">», «Об образовании», «О статусе депутата </w:t>
      </w:r>
      <w:proofErr w:type="spellStart"/>
      <w:r w:rsidRPr="00D35F6C">
        <w:rPr>
          <w:rFonts w:ascii="Times New Roman" w:eastAsiaTheme="minorHAnsi" w:hAnsi="Times New Roman"/>
          <w:b/>
          <w:bCs/>
          <w:sz w:val="20"/>
          <w:szCs w:val="20"/>
        </w:rPr>
        <w:t>Жогорку</w:t>
      </w:r>
      <w:proofErr w:type="spellEnd"/>
      <w:r w:rsidRPr="00D35F6C">
        <w:rPr>
          <w:rFonts w:ascii="Times New Roman" w:eastAsiaTheme="minorHAnsi" w:hAnsi="Times New Roman"/>
          <w:b/>
          <w:bCs/>
          <w:sz w:val="20"/>
          <w:szCs w:val="20"/>
        </w:rPr>
        <w:t xml:space="preserve"> </w:t>
      </w:r>
      <w:proofErr w:type="spellStart"/>
      <w:r w:rsidRPr="00D35F6C">
        <w:rPr>
          <w:rFonts w:ascii="Times New Roman" w:eastAsiaTheme="minorHAnsi" w:hAnsi="Times New Roman"/>
          <w:b/>
          <w:bCs/>
          <w:sz w:val="20"/>
          <w:szCs w:val="20"/>
        </w:rPr>
        <w:t>Кенеша</w:t>
      </w:r>
      <w:proofErr w:type="spellEnd"/>
      <w:r w:rsidRPr="00D35F6C">
        <w:rPr>
          <w:rFonts w:ascii="Times New Roman" w:eastAsiaTheme="minorHAnsi" w:hAnsi="Times New Roman"/>
          <w:b/>
          <w:bCs/>
          <w:sz w:val="20"/>
          <w:szCs w:val="20"/>
        </w:rPr>
        <w:t xml:space="preserve"> Кыргызской Республики «О выборах депутатов местных </w:t>
      </w:r>
      <w:proofErr w:type="spellStart"/>
      <w:r w:rsidRPr="00D35F6C">
        <w:rPr>
          <w:rFonts w:ascii="Times New Roman" w:eastAsiaTheme="minorHAnsi" w:hAnsi="Times New Roman"/>
          <w:b/>
          <w:bCs/>
          <w:sz w:val="20"/>
          <w:szCs w:val="20"/>
        </w:rPr>
        <w:t>кенешей</w:t>
      </w:r>
      <w:proofErr w:type="spellEnd"/>
      <w:r w:rsidRPr="00D35F6C">
        <w:rPr>
          <w:rFonts w:ascii="Times New Roman" w:eastAsiaTheme="minorHAnsi" w:hAnsi="Times New Roman"/>
          <w:b/>
          <w:bCs/>
          <w:sz w:val="20"/>
          <w:szCs w:val="20"/>
        </w:rPr>
        <w:t>», «О лицензионно-разрешительной системе в Кыргызской Республике», Кодекс о правонарушениях и Уголовный кодекс Кыргызской Республики)</w:t>
      </w:r>
    </w:p>
    <w:p w:rsidR="00217ABE" w:rsidRPr="00D35F6C" w:rsidRDefault="00217ABE" w:rsidP="00217ABE">
      <w:pPr>
        <w:spacing w:after="0" w:line="240" w:lineRule="auto"/>
        <w:jc w:val="both"/>
        <w:rPr>
          <w:rFonts w:ascii="Times New Roman" w:hAnsi="Times New Roman" w:cs="Times New Roman"/>
          <w:b/>
          <w:bCs/>
          <w:sz w:val="20"/>
          <w:szCs w:val="20"/>
        </w:rPr>
      </w:pPr>
    </w:p>
    <w:tbl>
      <w:tblPr>
        <w:tblStyle w:val="a3"/>
        <w:tblW w:w="14140" w:type="dxa"/>
        <w:tblInd w:w="-147" w:type="dxa"/>
        <w:tblLook w:val="04A0" w:firstRow="1" w:lastRow="0" w:firstColumn="1" w:lastColumn="0" w:noHBand="0" w:noVBand="1"/>
      </w:tblPr>
      <w:tblGrid>
        <w:gridCol w:w="7070"/>
        <w:gridCol w:w="7070"/>
      </w:tblGrid>
      <w:tr w:rsidR="00217ABE" w:rsidRPr="00D35F6C" w:rsidTr="00217ABE">
        <w:tc>
          <w:tcPr>
            <w:tcW w:w="7070" w:type="dxa"/>
          </w:tcPr>
          <w:p w:rsidR="00217ABE" w:rsidRPr="00D35F6C" w:rsidRDefault="00217ABE" w:rsidP="00090D60">
            <w:pPr>
              <w:jc w:val="center"/>
              <w:rPr>
                <w:rFonts w:ascii="Times New Roman" w:hAnsi="Times New Roman" w:cs="Times New Roman"/>
                <w:b/>
                <w:bCs/>
                <w:sz w:val="20"/>
                <w:szCs w:val="20"/>
              </w:rPr>
            </w:pPr>
            <w:r w:rsidRPr="00D35F6C">
              <w:rPr>
                <w:rFonts w:ascii="Times New Roman" w:hAnsi="Times New Roman" w:cs="Times New Roman"/>
                <w:b/>
                <w:bCs/>
                <w:sz w:val="20"/>
                <w:szCs w:val="20"/>
              </w:rPr>
              <w:t>Действующая редакция</w:t>
            </w:r>
          </w:p>
        </w:tc>
        <w:tc>
          <w:tcPr>
            <w:tcW w:w="7070" w:type="dxa"/>
          </w:tcPr>
          <w:p w:rsidR="00217ABE" w:rsidRPr="00D35F6C" w:rsidRDefault="00217ABE" w:rsidP="00090D60">
            <w:pPr>
              <w:jc w:val="center"/>
              <w:rPr>
                <w:rFonts w:ascii="Times New Roman" w:hAnsi="Times New Roman" w:cs="Times New Roman"/>
                <w:b/>
                <w:bCs/>
                <w:sz w:val="20"/>
                <w:szCs w:val="20"/>
              </w:rPr>
            </w:pPr>
            <w:r w:rsidRPr="00D35F6C">
              <w:rPr>
                <w:rFonts w:ascii="Times New Roman" w:hAnsi="Times New Roman" w:cs="Times New Roman"/>
                <w:b/>
                <w:bCs/>
                <w:sz w:val="20"/>
                <w:szCs w:val="20"/>
              </w:rPr>
              <w:t>Предлагаемая редакция</w:t>
            </w:r>
          </w:p>
        </w:tc>
      </w:tr>
      <w:tr w:rsidR="00217ABE" w:rsidRPr="00D35F6C" w:rsidTr="008B5465">
        <w:tc>
          <w:tcPr>
            <w:tcW w:w="14140" w:type="dxa"/>
            <w:gridSpan w:val="2"/>
          </w:tcPr>
          <w:p w:rsidR="00217ABE" w:rsidRPr="00D35F6C" w:rsidRDefault="00217ABE" w:rsidP="00090D60">
            <w:pPr>
              <w:jc w:val="center"/>
              <w:rPr>
                <w:rFonts w:ascii="Times New Roman" w:hAnsi="Times New Roman" w:cs="Times New Roman"/>
                <w:b/>
                <w:bCs/>
                <w:sz w:val="20"/>
                <w:szCs w:val="20"/>
              </w:rPr>
            </w:pPr>
            <w:r w:rsidRPr="00D35F6C">
              <w:rPr>
                <w:rFonts w:ascii="Times New Roman" w:hAnsi="Times New Roman" w:cs="Times New Roman"/>
                <w:b/>
                <w:bCs/>
                <w:sz w:val="20"/>
                <w:szCs w:val="20"/>
              </w:rPr>
              <w:t>Закон Кыргызской Республики от 12 июня 1999 года N 50 «О политических партиях»</w:t>
            </w:r>
          </w:p>
        </w:tc>
      </w:tr>
      <w:tr w:rsidR="007E22E1" w:rsidRPr="00D35F6C" w:rsidTr="00217ABE">
        <w:tc>
          <w:tcPr>
            <w:tcW w:w="7070" w:type="dxa"/>
          </w:tcPr>
          <w:p w:rsidR="007E22E1" w:rsidRPr="00D35F6C" w:rsidRDefault="007E22E1" w:rsidP="007E22E1">
            <w:pPr>
              <w:pStyle w:val="tkZagolovok5"/>
              <w:spacing w:before="0" w:after="0" w:line="240" w:lineRule="auto"/>
              <w:ind w:firstLine="284"/>
              <w:rPr>
                <w:rFonts w:ascii="Times New Roman" w:hAnsi="Times New Roman" w:cs="Times New Roman"/>
              </w:rPr>
            </w:pPr>
            <w:r w:rsidRPr="00D35F6C">
              <w:rPr>
                <w:rFonts w:ascii="Times New Roman" w:hAnsi="Times New Roman" w:cs="Times New Roman"/>
              </w:rPr>
              <w:t>Статья 3. Цели создания и деятельности политических партий</w:t>
            </w:r>
          </w:p>
          <w:p w:rsidR="007E22E1" w:rsidRPr="00D35F6C" w:rsidRDefault="007E22E1" w:rsidP="007E22E1">
            <w:pPr>
              <w:pStyle w:val="tkTekst"/>
              <w:spacing w:after="0" w:line="240" w:lineRule="auto"/>
              <w:ind w:firstLine="284"/>
              <w:rPr>
                <w:rFonts w:ascii="Times New Roman" w:hAnsi="Times New Roman" w:cs="Times New Roman"/>
              </w:rPr>
            </w:pPr>
            <w:r w:rsidRPr="00D35F6C">
              <w:rPr>
                <w:rFonts w:ascii="Times New Roman" w:hAnsi="Times New Roman" w:cs="Times New Roman"/>
              </w:rPr>
              <w:t>Политические партии создаются в целях реализации политической воли определенной части населения и ставят основной задачей участие в управлении делами государства в формах:</w:t>
            </w:r>
          </w:p>
          <w:p w:rsidR="007E22E1" w:rsidRPr="00D35F6C" w:rsidRDefault="007E22E1" w:rsidP="007E22E1">
            <w:pPr>
              <w:pStyle w:val="tkTekst"/>
              <w:spacing w:after="0" w:line="240" w:lineRule="auto"/>
              <w:ind w:firstLine="284"/>
              <w:rPr>
                <w:rFonts w:ascii="Times New Roman" w:hAnsi="Times New Roman" w:cs="Times New Roman"/>
              </w:rPr>
            </w:pPr>
            <w:r w:rsidRPr="00D35F6C">
              <w:rPr>
                <w:rFonts w:ascii="Times New Roman" w:hAnsi="Times New Roman" w:cs="Times New Roman"/>
              </w:rPr>
              <w:t xml:space="preserve">выдвижения своих кандидатов для избрания в </w:t>
            </w:r>
            <w:proofErr w:type="spellStart"/>
            <w:r w:rsidRPr="00D35F6C">
              <w:rPr>
                <w:rFonts w:ascii="Times New Roman" w:hAnsi="Times New Roman" w:cs="Times New Roman"/>
              </w:rPr>
              <w:t>Жогорку</w:t>
            </w:r>
            <w:proofErr w:type="spellEnd"/>
            <w:r w:rsidRPr="00D35F6C">
              <w:rPr>
                <w:rFonts w:ascii="Times New Roman" w:hAnsi="Times New Roman" w:cs="Times New Roman"/>
              </w:rPr>
              <w:t xml:space="preserve"> </w:t>
            </w:r>
            <w:proofErr w:type="spellStart"/>
            <w:r w:rsidRPr="00D35F6C">
              <w:rPr>
                <w:rFonts w:ascii="Times New Roman" w:hAnsi="Times New Roman" w:cs="Times New Roman"/>
              </w:rPr>
              <w:t>Кенеш</w:t>
            </w:r>
            <w:proofErr w:type="spellEnd"/>
            <w:r w:rsidRPr="00D35F6C">
              <w:rPr>
                <w:rFonts w:ascii="Times New Roman" w:hAnsi="Times New Roman" w:cs="Times New Roman"/>
              </w:rPr>
              <w:t>, на государственные должности и в органы местного самоуправления;</w:t>
            </w:r>
          </w:p>
          <w:p w:rsidR="007E22E1" w:rsidRPr="00D35F6C" w:rsidRDefault="007E22E1" w:rsidP="007E22E1">
            <w:pPr>
              <w:pStyle w:val="tkTekst"/>
              <w:spacing w:after="0" w:line="240" w:lineRule="auto"/>
              <w:ind w:firstLine="284"/>
              <w:rPr>
                <w:rFonts w:ascii="Times New Roman" w:hAnsi="Times New Roman" w:cs="Times New Roman"/>
              </w:rPr>
            </w:pPr>
            <w:r w:rsidRPr="00D35F6C">
              <w:rPr>
                <w:rFonts w:ascii="Times New Roman" w:hAnsi="Times New Roman" w:cs="Times New Roman"/>
              </w:rPr>
              <w:t>формирования фракций в представительных органах.</w:t>
            </w:r>
          </w:p>
          <w:p w:rsidR="007E22E1" w:rsidRPr="00D35F6C" w:rsidRDefault="007E22E1" w:rsidP="007E22E1">
            <w:pPr>
              <w:pStyle w:val="tkTekst"/>
              <w:spacing w:after="0" w:line="240" w:lineRule="auto"/>
              <w:ind w:firstLine="284"/>
              <w:rPr>
                <w:rFonts w:ascii="Times New Roman" w:hAnsi="Times New Roman" w:cs="Times New Roman"/>
              </w:rPr>
            </w:pPr>
            <w:r w:rsidRPr="00D35F6C">
              <w:rPr>
                <w:rFonts w:ascii="Times New Roman" w:hAnsi="Times New Roman" w:cs="Times New Roman"/>
              </w:rPr>
              <w:t>Не допускается создание и деятельность политических партий, имеющих целью и методом действий свержение, насильственное изменение конституционного строя, подрыв суверенитета и нарушение целостности территории Кыргызской Республики, пропаганду войны, насилия и жестокости, разжигание социальной, расовой, национальной и религиозной розни и вражды, совершение иных деяний, противоречащих конституционному строю Кыргызской Республики и не совместимых с общепризнанными нормами международного права.</w:t>
            </w:r>
          </w:p>
          <w:p w:rsidR="007E22E1" w:rsidRPr="00D35F6C" w:rsidRDefault="007E22E1" w:rsidP="007E22E1">
            <w:pPr>
              <w:pStyle w:val="tkTekst"/>
              <w:spacing w:after="0" w:line="240" w:lineRule="auto"/>
              <w:ind w:firstLine="284"/>
              <w:rPr>
                <w:rFonts w:ascii="Times New Roman" w:hAnsi="Times New Roman" w:cs="Times New Roman"/>
              </w:rPr>
            </w:pPr>
            <w:r w:rsidRPr="00D35F6C">
              <w:rPr>
                <w:rFonts w:ascii="Times New Roman" w:hAnsi="Times New Roman" w:cs="Times New Roman"/>
              </w:rPr>
              <w:t>На территории Кыргызской Республики не допускается создание и деятельность политических партий зарубежных государств, а также их подразделений.</w:t>
            </w:r>
          </w:p>
          <w:p w:rsidR="007E22E1" w:rsidRPr="00D35F6C" w:rsidRDefault="007E22E1" w:rsidP="007E22E1">
            <w:pPr>
              <w:ind w:firstLine="284"/>
              <w:jc w:val="both"/>
              <w:rPr>
                <w:rFonts w:ascii="Times New Roman" w:eastAsia="Times New Roman" w:hAnsi="Times New Roman" w:cs="Times New Roman"/>
                <w:b/>
                <w:sz w:val="20"/>
                <w:szCs w:val="20"/>
                <w:lang w:eastAsia="ru-RU"/>
              </w:rPr>
            </w:pPr>
          </w:p>
        </w:tc>
        <w:tc>
          <w:tcPr>
            <w:tcW w:w="7070" w:type="dxa"/>
          </w:tcPr>
          <w:p w:rsidR="007E22E1" w:rsidRPr="00D35F6C" w:rsidRDefault="007E22E1" w:rsidP="007E22E1">
            <w:pPr>
              <w:ind w:firstLine="284"/>
              <w:jc w:val="both"/>
              <w:rPr>
                <w:rFonts w:ascii="Times New Roman" w:hAnsi="Times New Roman" w:cs="Times New Roman"/>
                <w:b/>
                <w:sz w:val="20"/>
                <w:szCs w:val="20"/>
              </w:rPr>
            </w:pPr>
            <w:r w:rsidRPr="00D35F6C">
              <w:rPr>
                <w:rFonts w:ascii="Times New Roman" w:hAnsi="Times New Roman" w:cs="Times New Roman"/>
                <w:b/>
                <w:sz w:val="20"/>
                <w:szCs w:val="20"/>
              </w:rPr>
              <w:t>Статья 3. Цели создания и деятельности политических партий</w:t>
            </w:r>
          </w:p>
          <w:p w:rsidR="007E22E1" w:rsidRPr="00D35F6C" w:rsidRDefault="007E22E1" w:rsidP="007E22E1">
            <w:pPr>
              <w:ind w:firstLine="284"/>
              <w:jc w:val="both"/>
              <w:rPr>
                <w:rFonts w:ascii="Times New Roman" w:hAnsi="Times New Roman" w:cs="Times New Roman"/>
                <w:sz w:val="20"/>
                <w:szCs w:val="20"/>
              </w:rPr>
            </w:pPr>
            <w:r w:rsidRPr="00D35F6C">
              <w:rPr>
                <w:rFonts w:ascii="Times New Roman" w:hAnsi="Times New Roman" w:cs="Times New Roman"/>
                <w:sz w:val="20"/>
                <w:szCs w:val="20"/>
              </w:rPr>
              <w:t>Политические партии создаются в целях реализации политической воли определенной части населения и ставят основной задачей участие в управлении делами государства в формах:</w:t>
            </w:r>
          </w:p>
          <w:p w:rsidR="007E22E1" w:rsidRPr="00D35F6C" w:rsidRDefault="007E22E1" w:rsidP="007E22E1">
            <w:pPr>
              <w:ind w:firstLine="284"/>
              <w:jc w:val="both"/>
              <w:rPr>
                <w:rFonts w:ascii="Times New Roman" w:hAnsi="Times New Roman" w:cs="Times New Roman"/>
                <w:sz w:val="20"/>
                <w:szCs w:val="20"/>
              </w:rPr>
            </w:pPr>
            <w:r w:rsidRPr="00D35F6C">
              <w:rPr>
                <w:rFonts w:ascii="Times New Roman" w:hAnsi="Times New Roman" w:cs="Times New Roman"/>
                <w:sz w:val="20"/>
                <w:szCs w:val="20"/>
              </w:rPr>
              <w:t xml:space="preserve">выдвижения своих кандидатов для избрания в </w:t>
            </w:r>
            <w:proofErr w:type="spellStart"/>
            <w:r w:rsidRPr="00D35F6C">
              <w:rPr>
                <w:rFonts w:ascii="Times New Roman" w:hAnsi="Times New Roman" w:cs="Times New Roman"/>
                <w:sz w:val="20"/>
                <w:szCs w:val="20"/>
              </w:rPr>
              <w:t>Жогорку</w:t>
            </w:r>
            <w:proofErr w:type="spellEnd"/>
            <w:r w:rsidRPr="00D35F6C">
              <w:rPr>
                <w:rFonts w:ascii="Times New Roman" w:hAnsi="Times New Roman" w:cs="Times New Roman"/>
                <w:sz w:val="20"/>
                <w:szCs w:val="20"/>
              </w:rPr>
              <w:t xml:space="preserve"> </w:t>
            </w:r>
            <w:proofErr w:type="spellStart"/>
            <w:r w:rsidRPr="00D35F6C">
              <w:rPr>
                <w:rFonts w:ascii="Times New Roman" w:hAnsi="Times New Roman" w:cs="Times New Roman"/>
                <w:sz w:val="20"/>
                <w:szCs w:val="20"/>
              </w:rPr>
              <w:t>Кенеш</w:t>
            </w:r>
            <w:proofErr w:type="spellEnd"/>
            <w:r w:rsidRPr="00D35F6C">
              <w:rPr>
                <w:rFonts w:ascii="Times New Roman" w:hAnsi="Times New Roman" w:cs="Times New Roman"/>
                <w:sz w:val="20"/>
                <w:szCs w:val="20"/>
              </w:rPr>
              <w:t>, на государственные должности и в органы местного самоуправления;</w:t>
            </w:r>
          </w:p>
          <w:p w:rsidR="007E22E1" w:rsidRPr="00D35F6C" w:rsidRDefault="007E22E1" w:rsidP="007E22E1">
            <w:pPr>
              <w:ind w:firstLine="284"/>
              <w:jc w:val="both"/>
              <w:rPr>
                <w:rFonts w:ascii="Times New Roman" w:hAnsi="Times New Roman" w:cs="Times New Roman"/>
                <w:sz w:val="20"/>
                <w:szCs w:val="20"/>
              </w:rPr>
            </w:pPr>
            <w:r w:rsidRPr="00D35F6C">
              <w:rPr>
                <w:rFonts w:ascii="Times New Roman" w:hAnsi="Times New Roman" w:cs="Times New Roman"/>
                <w:sz w:val="20"/>
                <w:szCs w:val="20"/>
              </w:rPr>
              <w:t>формирования фракций в представительных органах.</w:t>
            </w:r>
          </w:p>
          <w:p w:rsidR="007E22E1" w:rsidRPr="00D35F6C" w:rsidRDefault="007E22E1" w:rsidP="007E22E1">
            <w:pPr>
              <w:ind w:firstLine="284"/>
              <w:jc w:val="both"/>
              <w:rPr>
                <w:rFonts w:ascii="Times New Roman" w:hAnsi="Times New Roman" w:cs="Times New Roman"/>
                <w:sz w:val="20"/>
                <w:szCs w:val="20"/>
              </w:rPr>
            </w:pPr>
            <w:r w:rsidRPr="00D35F6C">
              <w:rPr>
                <w:rFonts w:ascii="Times New Roman" w:hAnsi="Times New Roman" w:cs="Times New Roman"/>
                <w:sz w:val="20"/>
                <w:szCs w:val="20"/>
              </w:rPr>
              <w:t>Не допускается создание и деятельность политических партий, имеющих целью и методом действий свержение, насильственное изменение конституционного строя, подрыв суверенитета и нарушение целостности территории Кыргызской Республики, пропаганду войны, насилия и жестокости, разжигание социальной, расовой, национальной и религиозной розни и вражды, совершение иных деяний, противоречащих конституционному строю Кыргызской Республики и не совместимых с общепризнанными нормами международного права.</w:t>
            </w:r>
          </w:p>
          <w:p w:rsidR="007E22E1" w:rsidRPr="00D35F6C" w:rsidRDefault="007E22E1" w:rsidP="007E22E1">
            <w:pPr>
              <w:ind w:firstLine="284"/>
              <w:jc w:val="both"/>
              <w:rPr>
                <w:rFonts w:ascii="Times New Roman" w:hAnsi="Times New Roman" w:cs="Times New Roman"/>
                <w:b/>
                <w:sz w:val="20"/>
                <w:szCs w:val="20"/>
              </w:rPr>
            </w:pPr>
            <w:r w:rsidRPr="00D35F6C">
              <w:rPr>
                <w:rFonts w:ascii="Times New Roman" w:hAnsi="Times New Roman" w:cs="Times New Roman"/>
                <w:b/>
                <w:sz w:val="20"/>
                <w:szCs w:val="20"/>
              </w:rPr>
              <w:t>На территории Кыргызской Республики не допускается:</w:t>
            </w:r>
          </w:p>
          <w:p w:rsidR="007E22E1" w:rsidRPr="00D35F6C" w:rsidRDefault="007E22E1" w:rsidP="007E22E1">
            <w:pPr>
              <w:ind w:firstLine="284"/>
              <w:jc w:val="both"/>
              <w:rPr>
                <w:rFonts w:ascii="Times New Roman" w:hAnsi="Times New Roman" w:cs="Times New Roman"/>
                <w:b/>
                <w:sz w:val="20"/>
                <w:szCs w:val="20"/>
              </w:rPr>
            </w:pPr>
            <w:r w:rsidRPr="00D35F6C">
              <w:rPr>
                <w:rFonts w:ascii="Times New Roman" w:hAnsi="Times New Roman" w:cs="Times New Roman"/>
                <w:b/>
                <w:sz w:val="20"/>
                <w:szCs w:val="20"/>
              </w:rPr>
              <w:t>- создание и деятельность политических партий зарубежных государств, а также их подразделений;</w:t>
            </w:r>
          </w:p>
          <w:p w:rsidR="007E22E1" w:rsidRPr="00D35F6C" w:rsidRDefault="007E22E1" w:rsidP="007E22E1">
            <w:pPr>
              <w:ind w:firstLine="284"/>
              <w:jc w:val="both"/>
              <w:rPr>
                <w:rFonts w:ascii="Times New Roman" w:hAnsi="Times New Roman" w:cs="Times New Roman"/>
                <w:b/>
                <w:sz w:val="20"/>
                <w:szCs w:val="20"/>
              </w:rPr>
            </w:pPr>
            <w:r w:rsidRPr="00D35F6C">
              <w:rPr>
                <w:rFonts w:ascii="Times New Roman" w:hAnsi="Times New Roman" w:cs="Times New Roman"/>
                <w:b/>
                <w:sz w:val="20"/>
                <w:szCs w:val="20"/>
              </w:rPr>
              <w:t>- создание политических партий на религиозной основе, а также участие политических партий в религиозной деятельности.</w:t>
            </w:r>
            <w:r w:rsidRPr="00D35F6C">
              <w:rPr>
                <w:rFonts w:ascii="Times New Roman" w:hAnsi="Times New Roman" w:cs="Times New Roman"/>
                <w:sz w:val="20"/>
                <w:szCs w:val="20"/>
              </w:rPr>
              <w:t xml:space="preserve"> </w:t>
            </w:r>
          </w:p>
        </w:tc>
      </w:tr>
      <w:tr w:rsidR="007E22E1" w:rsidRPr="00D35F6C" w:rsidTr="00217ABE">
        <w:tc>
          <w:tcPr>
            <w:tcW w:w="7070" w:type="dxa"/>
          </w:tcPr>
          <w:p w:rsidR="007E22E1" w:rsidRPr="00D35F6C" w:rsidRDefault="007E22E1" w:rsidP="007E22E1">
            <w:pPr>
              <w:shd w:val="clear" w:color="auto" w:fill="FFFFFF"/>
              <w:ind w:firstLine="284"/>
              <w:rPr>
                <w:rFonts w:ascii="Times New Roman" w:hAnsi="Times New Roman" w:cs="Times New Roman"/>
                <w:color w:val="2B2B2B"/>
                <w:sz w:val="20"/>
                <w:szCs w:val="20"/>
              </w:rPr>
            </w:pPr>
            <w:r w:rsidRPr="00D35F6C">
              <w:rPr>
                <w:rFonts w:ascii="Times New Roman" w:hAnsi="Times New Roman" w:cs="Times New Roman"/>
                <w:b/>
                <w:bCs/>
                <w:color w:val="2B2B2B"/>
                <w:sz w:val="20"/>
                <w:szCs w:val="20"/>
              </w:rPr>
              <w:t>Статья 9. Наименование и символы партии</w:t>
            </w:r>
          </w:p>
          <w:p w:rsidR="007E22E1" w:rsidRPr="00D35F6C" w:rsidRDefault="007E22E1" w:rsidP="007E22E1">
            <w:pPr>
              <w:shd w:val="clear" w:color="auto" w:fill="FFFFFF"/>
              <w:ind w:firstLine="284"/>
              <w:jc w:val="both"/>
              <w:rPr>
                <w:rFonts w:ascii="Times New Roman" w:hAnsi="Times New Roman" w:cs="Times New Roman"/>
                <w:color w:val="2B2B2B"/>
                <w:sz w:val="20"/>
                <w:szCs w:val="20"/>
              </w:rPr>
            </w:pPr>
          </w:p>
          <w:p w:rsidR="007E22E1" w:rsidRPr="00D35F6C" w:rsidRDefault="007E22E1" w:rsidP="007E22E1">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Наименование партии, ее сокращенное название и символика должны отличаться от наименования и символики других партий, зарегистрированных в Кыргызской Республике.</w:t>
            </w:r>
          </w:p>
          <w:p w:rsidR="007E22E1" w:rsidRPr="00D35F6C" w:rsidRDefault="007E22E1" w:rsidP="007E22E1">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При изменении своего наименования партии должны перерегистрироваться в установленном законодательством порядке.</w:t>
            </w:r>
          </w:p>
          <w:p w:rsidR="007E22E1" w:rsidRPr="00D35F6C" w:rsidRDefault="007E22E1" w:rsidP="007E22E1">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Партии могут иметь в качестве символов эмблемы, флаги, гимн, вымпелы и значки. Символы не должны служить пропаганде целей, указанных в части второй </w:t>
            </w:r>
            <w:hyperlink r:id="rId5" w:anchor="unknown" w:history="1">
              <w:r w:rsidRPr="00D35F6C">
                <w:rPr>
                  <w:rStyle w:val="a7"/>
                  <w:rFonts w:ascii="Times New Roman" w:hAnsi="Times New Roman" w:cs="Times New Roman"/>
                  <w:sz w:val="20"/>
                  <w:szCs w:val="20"/>
                </w:rPr>
                <w:t>статьи 3</w:t>
              </w:r>
            </w:hyperlink>
            <w:r w:rsidRPr="00D35F6C">
              <w:rPr>
                <w:rFonts w:ascii="Times New Roman" w:hAnsi="Times New Roman" w:cs="Times New Roman"/>
                <w:color w:val="2B2B2B"/>
                <w:sz w:val="20"/>
                <w:szCs w:val="20"/>
              </w:rPr>
              <w:t> настоящего Закона.</w:t>
            </w:r>
          </w:p>
          <w:p w:rsidR="007E22E1" w:rsidRPr="00D35F6C" w:rsidRDefault="007E22E1" w:rsidP="007E22E1">
            <w:pPr>
              <w:ind w:firstLine="284"/>
              <w:jc w:val="both"/>
              <w:rPr>
                <w:rFonts w:ascii="Times New Roman" w:eastAsia="Times New Roman" w:hAnsi="Times New Roman" w:cs="Times New Roman"/>
                <w:b/>
                <w:sz w:val="20"/>
                <w:szCs w:val="20"/>
                <w:lang w:eastAsia="ru-RU"/>
              </w:rPr>
            </w:pPr>
          </w:p>
        </w:tc>
        <w:tc>
          <w:tcPr>
            <w:tcW w:w="7070" w:type="dxa"/>
          </w:tcPr>
          <w:p w:rsidR="007E22E1" w:rsidRPr="00D35F6C" w:rsidRDefault="007E22E1" w:rsidP="007E22E1">
            <w:pPr>
              <w:shd w:val="clear" w:color="auto" w:fill="FFFFFF"/>
              <w:ind w:firstLine="284"/>
              <w:rPr>
                <w:rFonts w:ascii="Times New Roman" w:hAnsi="Times New Roman" w:cs="Times New Roman"/>
                <w:color w:val="2B2B2B"/>
                <w:sz w:val="20"/>
                <w:szCs w:val="20"/>
              </w:rPr>
            </w:pPr>
            <w:r w:rsidRPr="00D35F6C">
              <w:rPr>
                <w:rFonts w:ascii="Times New Roman" w:hAnsi="Times New Roman" w:cs="Times New Roman"/>
                <w:b/>
                <w:bCs/>
                <w:color w:val="2B2B2B"/>
                <w:sz w:val="20"/>
                <w:szCs w:val="20"/>
              </w:rPr>
              <w:t>Статья 9. Наименование и символы партии</w:t>
            </w:r>
          </w:p>
          <w:p w:rsidR="007E22E1" w:rsidRPr="00D35F6C" w:rsidRDefault="007E22E1" w:rsidP="007E22E1">
            <w:pPr>
              <w:shd w:val="clear" w:color="auto" w:fill="FFFFFF"/>
              <w:ind w:firstLine="284"/>
              <w:jc w:val="both"/>
              <w:rPr>
                <w:rFonts w:ascii="Times New Roman" w:hAnsi="Times New Roman" w:cs="Times New Roman"/>
                <w:color w:val="2B2B2B"/>
                <w:sz w:val="20"/>
                <w:szCs w:val="20"/>
              </w:rPr>
            </w:pPr>
          </w:p>
          <w:p w:rsidR="007E22E1" w:rsidRPr="00D35F6C" w:rsidRDefault="007E22E1" w:rsidP="007E22E1">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Наименование партии, ее сокращенное название и символика должны отличаться от наименования и символики других партий, зарегистрированных в Кыргызской Республике.</w:t>
            </w:r>
          </w:p>
          <w:p w:rsidR="007E22E1" w:rsidRPr="00D35F6C" w:rsidRDefault="007E22E1" w:rsidP="007E22E1">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При изменении своего наименования партии должны перерегистрироваться в установленном законодательством порядке.</w:t>
            </w:r>
          </w:p>
          <w:p w:rsidR="007E22E1" w:rsidRPr="00D35F6C" w:rsidRDefault="007E22E1" w:rsidP="007E22E1">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Партии могут иметь в качестве символов эмблемы, флаги, гимн, вымпелы и значки. Символы не должны служить пропаганде целей, указанных в части второй </w:t>
            </w:r>
            <w:hyperlink r:id="rId6" w:anchor="unknown" w:history="1">
              <w:r w:rsidRPr="00D35F6C">
                <w:rPr>
                  <w:rStyle w:val="a7"/>
                  <w:rFonts w:ascii="Times New Roman" w:hAnsi="Times New Roman" w:cs="Times New Roman"/>
                  <w:sz w:val="20"/>
                  <w:szCs w:val="20"/>
                </w:rPr>
                <w:t>статьи 3</w:t>
              </w:r>
            </w:hyperlink>
            <w:r w:rsidRPr="00D35F6C">
              <w:rPr>
                <w:rFonts w:ascii="Times New Roman" w:hAnsi="Times New Roman" w:cs="Times New Roman"/>
                <w:color w:val="2B2B2B"/>
                <w:sz w:val="20"/>
                <w:szCs w:val="20"/>
              </w:rPr>
              <w:t> настоящего Закона.</w:t>
            </w:r>
          </w:p>
          <w:p w:rsidR="007E22E1" w:rsidRPr="00D35F6C" w:rsidRDefault="007E22E1" w:rsidP="007E22E1">
            <w:pPr>
              <w:ind w:firstLine="284"/>
              <w:jc w:val="both"/>
              <w:rPr>
                <w:rFonts w:ascii="Times New Roman" w:hAnsi="Times New Roman" w:cs="Times New Roman"/>
                <w:b/>
                <w:sz w:val="20"/>
                <w:szCs w:val="20"/>
              </w:rPr>
            </w:pPr>
            <w:r w:rsidRPr="00D35F6C">
              <w:rPr>
                <w:rFonts w:ascii="Times New Roman" w:hAnsi="Times New Roman" w:cs="Times New Roman"/>
                <w:b/>
                <w:sz w:val="20"/>
                <w:szCs w:val="20"/>
              </w:rPr>
              <w:t xml:space="preserve">При проведении предвыборной агитации не допускается отображение и иное использование в агитационных материалах частей и элементов </w:t>
            </w:r>
            <w:r w:rsidRPr="00D35F6C">
              <w:rPr>
                <w:rFonts w:ascii="Times New Roman" w:hAnsi="Times New Roman" w:cs="Times New Roman"/>
                <w:b/>
                <w:sz w:val="20"/>
                <w:szCs w:val="20"/>
              </w:rPr>
              <w:lastRenderedPageBreak/>
              <w:t>информации (изображений), содержащих прямые и косвенные заимствования или ссылки на религиозную тематику.</w:t>
            </w:r>
          </w:p>
        </w:tc>
      </w:tr>
      <w:tr w:rsidR="007E22E1" w:rsidRPr="00D35F6C" w:rsidTr="00217ABE">
        <w:tc>
          <w:tcPr>
            <w:tcW w:w="7070" w:type="dxa"/>
          </w:tcPr>
          <w:p w:rsidR="007E22E1" w:rsidRPr="00D35F6C" w:rsidRDefault="007E22E1" w:rsidP="007E22E1">
            <w:pPr>
              <w:shd w:val="clear" w:color="auto" w:fill="FFFFFF"/>
              <w:ind w:firstLine="284"/>
              <w:jc w:val="both"/>
              <w:rPr>
                <w:rFonts w:ascii="Times New Roman" w:eastAsia="Times New Roman" w:hAnsi="Times New Roman" w:cs="Times New Roman"/>
                <w:color w:val="2B2B2B"/>
                <w:sz w:val="20"/>
                <w:szCs w:val="20"/>
                <w:lang w:eastAsia="ru-RU"/>
              </w:rPr>
            </w:pPr>
            <w:r w:rsidRPr="00D35F6C">
              <w:rPr>
                <w:rFonts w:ascii="Times New Roman" w:eastAsia="Times New Roman" w:hAnsi="Times New Roman" w:cs="Times New Roman"/>
                <w:b/>
                <w:bCs/>
                <w:color w:val="2B2B2B"/>
                <w:sz w:val="20"/>
                <w:szCs w:val="20"/>
                <w:lang w:eastAsia="ru-RU"/>
              </w:rPr>
              <w:lastRenderedPageBreak/>
              <w:t>Статья 16. Финансирование деятельности политических партий</w:t>
            </w:r>
          </w:p>
          <w:p w:rsidR="007E22E1" w:rsidRPr="00D35F6C" w:rsidRDefault="007E22E1" w:rsidP="007E22E1">
            <w:pPr>
              <w:shd w:val="clear" w:color="auto" w:fill="FFFFFF"/>
              <w:ind w:firstLine="284"/>
              <w:jc w:val="both"/>
              <w:rPr>
                <w:rFonts w:ascii="Times New Roman" w:eastAsia="Times New Roman" w:hAnsi="Times New Roman" w:cs="Times New Roman"/>
                <w:color w:val="2B2B2B"/>
                <w:sz w:val="20"/>
                <w:szCs w:val="20"/>
                <w:lang w:eastAsia="ru-RU"/>
              </w:rPr>
            </w:pPr>
            <w:r w:rsidRPr="00D35F6C">
              <w:rPr>
                <w:rFonts w:ascii="Times New Roman" w:eastAsia="Times New Roman" w:hAnsi="Times New Roman" w:cs="Times New Roman"/>
                <w:color w:val="2B2B2B"/>
                <w:sz w:val="20"/>
                <w:szCs w:val="20"/>
                <w:lang w:eastAsia="ru-RU"/>
              </w:rPr>
              <w:t>Деятельность политических партий финансируется за счет средств этих партий без выделения ассигнований из государственного бюджета, за исключением финансирования избирательных компаний в соответствии с законом о выборах депутатов.</w:t>
            </w:r>
          </w:p>
          <w:p w:rsidR="007E22E1" w:rsidRPr="00D35F6C" w:rsidRDefault="007E22E1" w:rsidP="007E22E1">
            <w:pPr>
              <w:shd w:val="clear" w:color="auto" w:fill="FFFFFF"/>
              <w:ind w:firstLine="284"/>
              <w:jc w:val="both"/>
              <w:rPr>
                <w:rFonts w:ascii="Times New Roman" w:eastAsia="Times New Roman" w:hAnsi="Times New Roman" w:cs="Times New Roman"/>
                <w:color w:val="2B2B2B"/>
                <w:sz w:val="20"/>
                <w:szCs w:val="20"/>
                <w:lang w:eastAsia="ru-RU"/>
              </w:rPr>
            </w:pPr>
            <w:r w:rsidRPr="00D35F6C">
              <w:rPr>
                <w:rFonts w:ascii="Times New Roman" w:eastAsia="Times New Roman" w:hAnsi="Times New Roman" w:cs="Times New Roman"/>
                <w:color w:val="2B2B2B"/>
                <w:sz w:val="20"/>
                <w:szCs w:val="20"/>
                <w:lang w:eastAsia="ru-RU"/>
              </w:rPr>
              <w:t>Запрещено финансирование деятельности партий иностранными государствами, зарубежными партиями, а также юридическими и физическими лицами иностранных государств.</w:t>
            </w:r>
          </w:p>
          <w:p w:rsidR="007E22E1" w:rsidRPr="00D35F6C" w:rsidRDefault="007E22E1" w:rsidP="007E22E1">
            <w:pPr>
              <w:ind w:firstLine="284"/>
              <w:jc w:val="both"/>
              <w:rPr>
                <w:rFonts w:ascii="Times New Roman" w:eastAsia="Times New Roman" w:hAnsi="Times New Roman" w:cs="Times New Roman"/>
                <w:b/>
                <w:sz w:val="20"/>
                <w:szCs w:val="20"/>
                <w:lang w:eastAsia="ru-RU"/>
              </w:rPr>
            </w:pPr>
          </w:p>
        </w:tc>
        <w:tc>
          <w:tcPr>
            <w:tcW w:w="7070" w:type="dxa"/>
          </w:tcPr>
          <w:p w:rsidR="007E22E1" w:rsidRPr="00D35F6C" w:rsidRDefault="007E22E1" w:rsidP="007E22E1">
            <w:pPr>
              <w:shd w:val="clear" w:color="auto" w:fill="FFFFFF"/>
              <w:ind w:firstLine="284"/>
              <w:jc w:val="both"/>
              <w:rPr>
                <w:rFonts w:ascii="Times New Roman" w:eastAsia="Times New Roman" w:hAnsi="Times New Roman" w:cs="Times New Roman"/>
                <w:color w:val="2B2B2B"/>
                <w:sz w:val="20"/>
                <w:szCs w:val="20"/>
                <w:lang w:eastAsia="ru-RU"/>
              </w:rPr>
            </w:pPr>
            <w:r w:rsidRPr="00D35F6C">
              <w:rPr>
                <w:rFonts w:ascii="Times New Roman" w:eastAsia="Times New Roman" w:hAnsi="Times New Roman" w:cs="Times New Roman"/>
                <w:b/>
                <w:bCs/>
                <w:color w:val="2B2B2B"/>
                <w:sz w:val="20"/>
                <w:szCs w:val="20"/>
                <w:lang w:eastAsia="ru-RU"/>
              </w:rPr>
              <w:t>Статья 16. Финансирование деятельности политических партий</w:t>
            </w:r>
          </w:p>
          <w:p w:rsidR="007E22E1" w:rsidRPr="00D35F6C" w:rsidRDefault="007E22E1" w:rsidP="007E22E1">
            <w:pPr>
              <w:shd w:val="clear" w:color="auto" w:fill="FFFFFF"/>
              <w:ind w:firstLine="284"/>
              <w:jc w:val="both"/>
              <w:rPr>
                <w:rFonts w:ascii="Times New Roman" w:eastAsia="Times New Roman" w:hAnsi="Times New Roman" w:cs="Times New Roman"/>
                <w:color w:val="2B2B2B"/>
                <w:sz w:val="20"/>
                <w:szCs w:val="20"/>
                <w:lang w:eastAsia="ru-RU"/>
              </w:rPr>
            </w:pPr>
            <w:r w:rsidRPr="00D35F6C">
              <w:rPr>
                <w:rFonts w:ascii="Times New Roman" w:eastAsia="Times New Roman" w:hAnsi="Times New Roman" w:cs="Times New Roman"/>
                <w:color w:val="2B2B2B"/>
                <w:sz w:val="20"/>
                <w:szCs w:val="20"/>
                <w:lang w:eastAsia="ru-RU"/>
              </w:rPr>
              <w:t>Деятельность политических партий финансируется за счет средств этих партий без выделения ассигнований из государственного бюджета, за исключением финансирования избирательных компаний в соответствии с законом о выборах депутатов.</w:t>
            </w:r>
          </w:p>
          <w:p w:rsidR="007E22E1" w:rsidRPr="00D35F6C" w:rsidRDefault="007E22E1" w:rsidP="007E22E1">
            <w:pPr>
              <w:ind w:firstLine="284"/>
              <w:jc w:val="both"/>
              <w:rPr>
                <w:rFonts w:ascii="Times New Roman" w:hAnsi="Times New Roman" w:cs="Times New Roman"/>
                <w:b/>
                <w:sz w:val="20"/>
                <w:szCs w:val="20"/>
              </w:rPr>
            </w:pPr>
            <w:r w:rsidRPr="00D35F6C">
              <w:rPr>
                <w:rFonts w:ascii="Times New Roman" w:eastAsia="Times New Roman" w:hAnsi="Times New Roman" w:cs="Times New Roman"/>
                <w:b/>
                <w:color w:val="2B2B2B"/>
                <w:sz w:val="20"/>
                <w:szCs w:val="20"/>
                <w:lang w:eastAsia="ru-RU"/>
              </w:rPr>
              <w:t>Запрещено финансирование деятельности политических партий иностранными государствами, зарубежными партиями, юридическими и физическими лицами иностранных государств, а также субъектами религиозной деятельности.</w:t>
            </w:r>
          </w:p>
        </w:tc>
      </w:tr>
      <w:tr w:rsidR="007E22E1" w:rsidRPr="00D35F6C" w:rsidTr="00BA0CC1">
        <w:tc>
          <w:tcPr>
            <w:tcW w:w="14140" w:type="dxa"/>
            <w:gridSpan w:val="2"/>
          </w:tcPr>
          <w:p w:rsidR="007E22E1" w:rsidRPr="00D35F6C" w:rsidRDefault="00A756B4" w:rsidP="00090D60">
            <w:pPr>
              <w:jc w:val="center"/>
              <w:rPr>
                <w:rFonts w:ascii="Times New Roman" w:hAnsi="Times New Roman" w:cs="Times New Roman"/>
                <w:b/>
                <w:bCs/>
                <w:sz w:val="20"/>
                <w:szCs w:val="20"/>
              </w:rPr>
            </w:pPr>
            <w:r w:rsidRPr="00D35F6C">
              <w:rPr>
                <w:rFonts w:ascii="Times New Roman" w:hAnsi="Times New Roman" w:cs="Times New Roman"/>
                <w:b/>
                <w:bCs/>
                <w:sz w:val="20"/>
                <w:szCs w:val="20"/>
              </w:rPr>
              <w:t xml:space="preserve">Закон Кыргызской Республики от 13 января 2000 года № 3 «О статусе депутатов местных </w:t>
            </w:r>
            <w:proofErr w:type="spellStart"/>
            <w:r w:rsidRPr="00D35F6C">
              <w:rPr>
                <w:rFonts w:ascii="Times New Roman" w:hAnsi="Times New Roman" w:cs="Times New Roman"/>
                <w:b/>
                <w:bCs/>
                <w:sz w:val="20"/>
                <w:szCs w:val="20"/>
              </w:rPr>
              <w:t>кенешей</w:t>
            </w:r>
            <w:proofErr w:type="spellEnd"/>
            <w:r w:rsidRPr="00D35F6C">
              <w:rPr>
                <w:rFonts w:ascii="Times New Roman" w:hAnsi="Times New Roman" w:cs="Times New Roman"/>
                <w:b/>
                <w:bCs/>
                <w:sz w:val="20"/>
                <w:szCs w:val="20"/>
              </w:rPr>
              <w:t>»</w:t>
            </w:r>
          </w:p>
        </w:tc>
      </w:tr>
      <w:tr w:rsidR="00217ABE" w:rsidRPr="00D35F6C" w:rsidTr="00217ABE">
        <w:tc>
          <w:tcPr>
            <w:tcW w:w="7070" w:type="dxa"/>
          </w:tcPr>
          <w:p w:rsidR="00A756B4" w:rsidRPr="00D35F6C" w:rsidRDefault="00A756B4" w:rsidP="00A756B4">
            <w:pPr>
              <w:pStyle w:val="tkZagolovok5"/>
              <w:spacing w:before="0" w:after="0" w:line="240" w:lineRule="auto"/>
              <w:ind w:firstLine="284"/>
              <w:jc w:val="both"/>
              <w:rPr>
                <w:rFonts w:ascii="Times New Roman" w:hAnsi="Times New Roman" w:cs="Times New Roman"/>
              </w:rPr>
            </w:pPr>
            <w:r w:rsidRPr="00D35F6C">
              <w:rPr>
                <w:rFonts w:ascii="Times New Roman" w:hAnsi="Times New Roman" w:cs="Times New Roman"/>
              </w:rPr>
              <w:t xml:space="preserve">Статья 5. Несовместимость статуса депутата местного </w:t>
            </w:r>
            <w:proofErr w:type="spellStart"/>
            <w:r w:rsidRPr="00D35F6C">
              <w:rPr>
                <w:rFonts w:ascii="Times New Roman" w:hAnsi="Times New Roman" w:cs="Times New Roman"/>
              </w:rPr>
              <w:t>кенеша</w:t>
            </w:r>
            <w:proofErr w:type="spellEnd"/>
            <w:r w:rsidRPr="00D35F6C">
              <w:rPr>
                <w:rFonts w:ascii="Times New Roman" w:hAnsi="Times New Roman" w:cs="Times New Roman"/>
              </w:rPr>
              <w:t xml:space="preserve"> с некоторыми должностями и видами деятельности</w:t>
            </w:r>
          </w:p>
          <w:p w:rsidR="00A756B4" w:rsidRPr="00D35F6C" w:rsidRDefault="00A756B4" w:rsidP="00A756B4">
            <w:pPr>
              <w:pStyle w:val="tkZagolovok5"/>
              <w:spacing w:before="0" w:after="0" w:line="240" w:lineRule="auto"/>
              <w:ind w:firstLine="284"/>
              <w:jc w:val="both"/>
              <w:rPr>
                <w:rFonts w:ascii="Times New Roman" w:hAnsi="Times New Roman" w:cs="Times New Roman"/>
              </w:rPr>
            </w:pPr>
          </w:p>
          <w:p w:rsidR="00A756B4" w:rsidRPr="00D35F6C" w:rsidRDefault="00A756B4" w:rsidP="00A756B4">
            <w:pPr>
              <w:pStyle w:val="tkTekst"/>
              <w:spacing w:after="0" w:line="240" w:lineRule="auto"/>
              <w:ind w:firstLine="284"/>
              <w:rPr>
                <w:rFonts w:ascii="Times New Roman" w:hAnsi="Times New Roman" w:cs="Times New Roman"/>
              </w:rPr>
            </w:pPr>
            <w:r w:rsidRPr="00D35F6C">
              <w:rPr>
                <w:rFonts w:ascii="Times New Roman" w:hAnsi="Times New Roman" w:cs="Times New Roman"/>
              </w:rPr>
              <w:t xml:space="preserve">Депутат местного </w:t>
            </w:r>
            <w:proofErr w:type="spellStart"/>
            <w:r w:rsidRPr="00D35F6C">
              <w:rPr>
                <w:rFonts w:ascii="Times New Roman" w:hAnsi="Times New Roman" w:cs="Times New Roman"/>
              </w:rPr>
              <w:t>кенеша</w:t>
            </w:r>
            <w:proofErr w:type="spellEnd"/>
            <w:r w:rsidRPr="00D35F6C">
              <w:rPr>
                <w:rFonts w:ascii="Times New Roman" w:hAnsi="Times New Roman" w:cs="Times New Roman"/>
              </w:rPr>
              <w:t xml:space="preserve"> не может состоять на государственной службе или иной муниципальной службе в случаях:</w:t>
            </w:r>
          </w:p>
          <w:p w:rsidR="00A756B4" w:rsidRPr="00D35F6C" w:rsidRDefault="00A756B4" w:rsidP="00A756B4">
            <w:pPr>
              <w:pStyle w:val="tkTekst"/>
              <w:spacing w:after="0" w:line="240" w:lineRule="auto"/>
              <w:ind w:firstLine="284"/>
              <w:rPr>
                <w:rFonts w:ascii="Times New Roman" w:hAnsi="Times New Roman" w:cs="Times New Roman"/>
              </w:rPr>
            </w:pPr>
            <w:r w:rsidRPr="00D35F6C">
              <w:rPr>
                <w:rFonts w:ascii="Times New Roman" w:hAnsi="Times New Roman" w:cs="Times New Roman"/>
              </w:rPr>
              <w:t xml:space="preserve">1) если государственный орган или орган местного самоуправления, в котором он занимает руководящую должность, расположен в пределах территории того же </w:t>
            </w:r>
            <w:proofErr w:type="spellStart"/>
            <w:r w:rsidRPr="00D35F6C">
              <w:rPr>
                <w:rFonts w:ascii="Times New Roman" w:hAnsi="Times New Roman" w:cs="Times New Roman"/>
              </w:rPr>
              <w:t>айылного</w:t>
            </w:r>
            <w:proofErr w:type="spellEnd"/>
            <w:r w:rsidRPr="00D35F6C">
              <w:rPr>
                <w:rFonts w:ascii="Times New Roman" w:hAnsi="Times New Roman" w:cs="Times New Roman"/>
              </w:rPr>
              <w:t xml:space="preserve"> аймака или города, что и представительный орган местного самоуправления (местный </w:t>
            </w:r>
            <w:proofErr w:type="spellStart"/>
            <w:r w:rsidRPr="00D35F6C">
              <w:rPr>
                <w:rFonts w:ascii="Times New Roman" w:hAnsi="Times New Roman" w:cs="Times New Roman"/>
              </w:rPr>
              <w:t>кенеш</w:t>
            </w:r>
            <w:proofErr w:type="spellEnd"/>
            <w:r w:rsidRPr="00D35F6C">
              <w:rPr>
                <w:rFonts w:ascii="Times New Roman" w:hAnsi="Times New Roman" w:cs="Times New Roman"/>
              </w:rPr>
              <w:t xml:space="preserve"> </w:t>
            </w:r>
            <w:proofErr w:type="spellStart"/>
            <w:r w:rsidRPr="00D35F6C">
              <w:rPr>
                <w:rFonts w:ascii="Times New Roman" w:hAnsi="Times New Roman" w:cs="Times New Roman"/>
              </w:rPr>
              <w:t>айылного</w:t>
            </w:r>
            <w:proofErr w:type="spellEnd"/>
            <w:r w:rsidRPr="00D35F6C">
              <w:rPr>
                <w:rFonts w:ascii="Times New Roman" w:hAnsi="Times New Roman" w:cs="Times New Roman"/>
              </w:rPr>
              <w:t xml:space="preserve"> аймака или города), депутатом которого он является;</w:t>
            </w:r>
          </w:p>
          <w:p w:rsidR="00A756B4" w:rsidRPr="00D35F6C" w:rsidRDefault="00A756B4" w:rsidP="00A756B4">
            <w:pPr>
              <w:pStyle w:val="tkTekst"/>
              <w:spacing w:after="0" w:line="240" w:lineRule="auto"/>
              <w:ind w:firstLine="284"/>
              <w:rPr>
                <w:rFonts w:ascii="Times New Roman" w:hAnsi="Times New Roman" w:cs="Times New Roman"/>
              </w:rPr>
            </w:pPr>
            <w:r w:rsidRPr="00D35F6C">
              <w:rPr>
                <w:rFonts w:ascii="Times New Roman" w:hAnsi="Times New Roman" w:cs="Times New Roman"/>
              </w:rPr>
              <w:t xml:space="preserve">2) если государственный орган или орган местного самоуправления, в котором он состоит на государственной или муниципальной службе, подотчетен представительному органу местного самоуправления (местному </w:t>
            </w:r>
            <w:proofErr w:type="spellStart"/>
            <w:r w:rsidRPr="00D35F6C">
              <w:rPr>
                <w:rFonts w:ascii="Times New Roman" w:hAnsi="Times New Roman" w:cs="Times New Roman"/>
              </w:rPr>
              <w:t>кенешу</w:t>
            </w:r>
            <w:proofErr w:type="spellEnd"/>
            <w:r w:rsidRPr="00D35F6C">
              <w:rPr>
                <w:rFonts w:ascii="Times New Roman" w:hAnsi="Times New Roman" w:cs="Times New Roman"/>
              </w:rPr>
              <w:t xml:space="preserve"> </w:t>
            </w:r>
            <w:proofErr w:type="spellStart"/>
            <w:r w:rsidRPr="00D35F6C">
              <w:rPr>
                <w:rFonts w:ascii="Times New Roman" w:hAnsi="Times New Roman" w:cs="Times New Roman"/>
              </w:rPr>
              <w:t>айылного</w:t>
            </w:r>
            <w:proofErr w:type="spellEnd"/>
            <w:r w:rsidRPr="00D35F6C">
              <w:rPr>
                <w:rFonts w:ascii="Times New Roman" w:hAnsi="Times New Roman" w:cs="Times New Roman"/>
              </w:rPr>
              <w:t xml:space="preserve"> аймака или города), депутатом которого он является;</w:t>
            </w:r>
          </w:p>
          <w:p w:rsidR="00A756B4" w:rsidRPr="00D35F6C" w:rsidRDefault="00A756B4" w:rsidP="00A756B4">
            <w:pPr>
              <w:pStyle w:val="tkTekst"/>
              <w:spacing w:after="0" w:line="240" w:lineRule="auto"/>
              <w:ind w:firstLine="284"/>
              <w:rPr>
                <w:rFonts w:ascii="Times New Roman" w:hAnsi="Times New Roman" w:cs="Times New Roman"/>
              </w:rPr>
            </w:pPr>
            <w:r w:rsidRPr="00D35F6C">
              <w:rPr>
                <w:rFonts w:ascii="Times New Roman" w:hAnsi="Times New Roman" w:cs="Times New Roman"/>
              </w:rPr>
              <w:t xml:space="preserve">3) если избрание, представление к назначению, освобождение руководителя государственного органа или органа местного самоуправления, в котором он состоит на государственной или муниципальной службе, относится к полномочиям того представительного органа местного самоуправления (местного </w:t>
            </w:r>
            <w:proofErr w:type="spellStart"/>
            <w:r w:rsidRPr="00D35F6C">
              <w:rPr>
                <w:rFonts w:ascii="Times New Roman" w:hAnsi="Times New Roman" w:cs="Times New Roman"/>
              </w:rPr>
              <w:t>кенеша</w:t>
            </w:r>
            <w:proofErr w:type="spellEnd"/>
            <w:r w:rsidRPr="00D35F6C">
              <w:rPr>
                <w:rFonts w:ascii="Times New Roman" w:hAnsi="Times New Roman" w:cs="Times New Roman"/>
              </w:rPr>
              <w:t xml:space="preserve"> </w:t>
            </w:r>
            <w:proofErr w:type="spellStart"/>
            <w:r w:rsidRPr="00D35F6C">
              <w:rPr>
                <w:rFonts w:ascii="Times New Roman" w:hAnsi="Times New Roman" w:cs="Times New Roman"/>
              </w:rPr>
              <w:t>айылного</w:t>
            </w:r>
            <w:proofErr w:type="spellEnd"/>
            <w:r w:rsidRPr="00D35F6C">
              <w:rPr>
                <w:rFonts w:ascii="Times New Roman" w:hAnsi="Times New Roman" w:cs="Times New Roman"/>
              </w:rPr>
              <w:t xml:space="preserve"> аймака или города), депутатом которого он является.</w:t>
            </w:r>
          </w:p>
          <w:p w:rsidR="00A756B4" w:rsidRPr="00D35F6C" w:rsidRDefault="00A756B4" w:rsidP="00A756B4">
            <w:pPr>
              <w:pStyle w:val="tkTekst"/>
              <w:spacing w:after="0" w:line="240" w:lineRule="auto"/>
              <w:ind w:firstLine="284"/>
              <w:rPr>
                <w:rFonts w:ascii="Times New Roman" w:hAnsi="Times New Roman" w:cs="Times New Roman"/>
              </w:rPr>
            </w:pPr>
            <w:r w:rsidRPr="00D35F6C">
              <w:rPr>
                <w:rFonts w:ascii="Times New Roman" w:hAnsi="Times New Roman" w:cs="Times New Roman"/>
              </w:rPr>
              <w:t xml:space="preserve">Депутатские полномочия также нельзя совмещать с должностью руководителя государственного или муниципального предприятия, оказывающего услуги населению соответствующего </w:t>
            </w:r>
            <w:proofErr w:type="spellStart"/>
            <w:r w:rsidRPr="00D35F6C">
              <w:rPr>
                <w:rFonts w:ascii="Times New Roman" w:hAnsi="Times New Roman" w:cs="Times New Roman"/>
              </w:rPr>
              <w:t>айылного</w:t>
            </w:r>
            <w:proofErr w:type="spellEnd"/>
            <w:r w:rsidRPr="00D35F6C">
              <w:rPr>
                <w:rFonts w:ascii="Times New Roman" w:hAnsi="Times New Roman" w:cs="Times New Roman"/>
              </w:rPr>
              <w:t xml:space="preserve"> аймака или города за счет средств республиканского и местного бюджетов.</w:t>
            </w:r>
          </w:p>
          <w:p w:rsidR="00A756B4" w:rsidRPr="00D35F6C" w:rsidRDefault="00A756B4" w:rsidP="00A756B4">
            <w:pPr>
              <w:pStyle w:val="tkTekst"/>
              <w:spacing w:after="0" w:line="240" w:lineRule="auto"/>
              <w:ind w:firstLine="284"/>
              <w:rPr>
                <w:rFonts w:ascii="Times New Roman" w:hAnsi="Times New Roman" w:cs="Times New Roman"/>
              </w:rPr>
            </w:pPr>
            <w:r w:rsidRPr="00D35F6C">
              <w:rPr>
                <w:rFonts w:ascii="Times New Roman" w:hAnsi="Times New Roman" w:cs="Times New Roman"/>
              </w:rPr>
              <w:t xml:space="preserve">Депутат местного </w:t>
            </w:r>
            <w:proofErr w:type="spellStart"/>
            <w:r w:rsidRPr="00D35F6C">
              <w:rPr>
                <w:rFonts w:ascii="Times New Roman" w:hAnsi="Times New Roman" w:cs="Times New Roman"/>
              </w:rPr>
              <w:t>кенеша</w:t>
            </w:r>
            <w:proofErr w:type="spellEnd"/>
            <w:r w:rsidRPr="00D35F6C">
              <w:rPr>
                <w:rFonts w:ascii="Times New Roman" w:hAnsi="Times New Roman" w:cs="Times New Roman"/>
              </w:rPr>
              <w:t xml:space="preserve"> не может использовать свой депутатский мандат в целях, не связанных с депутатской деятельностью.</w:t>
            </w:r>
          </w:p>
          <w:p w:rsidR="00A756B4" w:rsidRPr="00D35F6C" w:rsidRDefault="00A756B4" w:rsidP="00A756B4">
            <w:pPr>
              <w:pStyle w:val="tkTekst"/>
              <w:spacing w:after="0" w:line="240" w:lineRule="auto"/>
              <w:ind w:firstLine="284"/>
              <w:rPr>
                <w:rFonts w:ascii="Times New Roman" w:hAnsi="Times New Roman" w:cs="Times New Roman"/>
              </w:rPr>
            </w:pPr>
            <w:r w:rsidRPr="00D35F6C">
              <w:rPr>
                <w:rFonts w:ascii="Times New Roman" w:hAnsi="Times New Roman" w:cs="Times New Roman"/>
              </w:rPr>
              <w:t xml:space="preserve">Одно и то же лицо может быть депутатом лишь в одном </w:t>
            </w:r>
            <w:proofErr w:type="spellStart"/>
            <w:r w:rsidRPr="00D35F6C">
              <w:rPr>
                <w:rFonts w:ascii="Times New Roman" w:hAnsi="Times New Roman" w:cs="Times New Roman"/>
              </w:rPr>
              <w:t>айылном</w:t>
            </w:r>
            <w:proofErr w:type="spellEnd"/>
            <w:r w:rsidRPr="00D35F6C">
              <w:rPr>
                <w:rFonts w:ascii="Times New Roman" w:hAnsi="Times New Roman" w:cs="Times New Roman"/>
              </w:rPr>
              <w:t xml:space="preserve"> или городском </w:t>
            </w:r>
            <w:proofErr w:type="spellStart"/>
            <w:r w:rsidRPr="00D35F6C">
              <w:rPr>
                <w:rFonts w:ascii="Times New Roman" w:hAnsi="Times New Roman" w:cs="Times New Roman"/>
              </w:rPr>
              <w:t>кенеше</w:t>
            </w:r>
            <w:proofErr w:type="spellEnd"/>
            <w:r w:rsidRPr="00D35F6C">
              <w:rPr>
                <w:rFonts w:ascii="Times New Roman" w:hAnsi="Times New Roman" w:cs="Times New Roman"/>
              </w:rPr>
              <w:t>.</w:t>
            </w:r>
          </w:p>
          <w:p w:rsidR="00217ABE" w:rsidRPr="00D35F6C" w:rsidRDefault="00217ABE" w:rsidP="00090D60">
            <w:pPr>
              <w:jc w:val="center"/>
              <w:rPr>
                <w:rFonts w:ascii="Times New Roman" w:hAnsi="Times New Roman" w:cs="Times New Roman"/>
                <w:b/>
                <w:bCs/>
                <w:sz w:val="20"/>
                <w:szCs w:val="20"/>
              </w:rPr>
            </w:pPr>
          </w:p>
        </w:tc>
        <w:tc>
          <w:tcPr>
            <w:tcW w:w="7070" w:type="dxa"/>
          </w:tcPr>
          <w:p w:rsidR="00A756B4" w:rsidRPr="00D35F6C" w:rsidRDefault="00A756B4" w:rsidP="00A756B4">
            <w:pPr>
              <w:pStyle w:val="tkZagolovok5"/>
              <w:spacing w:before="0" w:after="0" w:line="240" w:lineRule="auto"/>
              <w:ind w:firstLine="284"/>
              <w:jc w:val="both"/>
              <w:rPr>
                <w:rFonts w:ascii="Times New Roman" w:hAnsi="Times New Roman" w:cs="Times New Roman"/>
              </w:rPr>
            </w:pPr>
            <w:r w:rsidRPr="00D35F6C">
              <w:rPr>
                <w:rFonts w:ascii="Times New Roman" w:hAnsi="Times New Roman" w:cs="Times New Roman"/>
              </w:rPr>
              <w:t xml:space="preserve">Статья 5. Несовместимость статуса депутата местного </w:t>
            </w:r>
            <w:proofErr w:type="spellStart"/>
            <w:r w:rsidRPr="00D35F6C">
              <w:rPr>
                <w:rFonts w:ascii="Times New Roman" w:hAnsi="Times New Roman" w:cs="Times New Roman"/>
              </w:rPr>
              <w:t>кенеша</w:t>
            </w:r>
            <w:proofErr w:type="spellEnd"/>
            <w:r w:rsidRPr="00D35F6C">
              <w:rPr>
                <w:rFonts w:ascii="Times New Roman" w:hAnsi="Times New Roman" w:cs="Times New Roman"/>
              </w:rPr>
              <w:t xml:space="preserve"> с некоторыми должностями и видами деятельности</w:t>
            </w:r>
          </w:p>
          <w:p w:rsidR="00A756B4" w:rsidRPr="00D35F6C" w:rsidRDefault="00A756B4" w:rsidP="00A756B4">
            <w:pPr>
              <w:pStyle w:val="tkZagolovok5"/>
              <w:spacing w:before="0" w:after="0" w:line="240" w:lineRule="auto"/>
              <w:ind w:firstLine="284"/>
              <w:jc w:val="both"/>
              <w:rPr>
                <w:rFonts w:ascii="Times New Roman" w:hAnsi="Times New Roman" w:cs="Times New Roman"/>
              </w:rPr>
            </w:pPr>
          </w:p>
          <w:p w:rsidR="00A756B4" w:rsidRPr="00D35F6C" w:rsidRDefault="00A756B4" w:rsidP="00A756B4">
            <w:pPr>
              <w:pStyle w:val="tkTekst"/>
              <w:spacing w:after="0" w:line="240" w:lineRule="auto"/>
              <w:ind w:firstLine="284"/>
              <w:rPr>
                <w:rFonts w:ascii="Times New Roman" w:hAnsi="Times New Roman" w:cs="Times New Roman"/>
              </w:rPr>
            </w:pPr>
            <w:r w:rsidRPr="00D35F6C">
              <w:rPr>
                <w:rFonts w:ascii="Times New Roman" w:hAnsi="Times New Roman" w:cs="Times New Roman"/>
              </w:rPr>
              <w:t xml:space="preserve">Депутат местного </w:t>
            </w:r>
            <w:proofErr w:type="spellStart"/>
            <w:r w:rsidRPr="00D35F6C">
              <w:rPr>
                <w:rFonts w:ascii="Times New Roman" w:hAnsi="Times New Roman" w:cs="Times New Roman"/>
              </w:rPr>
              <w:t>кенеша</w:t>
            </w:r>
            <w:proofErr w:type="spellEnd"/>
            <w:r w:rsidRPr="00D35F6C">
              <w:rPr>
                <w:rFonts w:ascii="Times New Roman" w:hAnsi="Times New Roman" w:cs="Times New Roman"/>
              </w:rPr>
              <w:t xml:space="preserve"> не может состоять на государственной службе или иной муниципальной службе в случаях:</w:t>
            </w:r>
          </w:p>
          <w:p w:rsidR="00A756B4" w:rsidRPr="00D35F6C" w:rsidRDefault="00A756B4" w:rsidP="00A756B4">
            <w:pPr>
              <w:pStyle w:val="tkTekst"/>
              <w:spacing w:after="0" w:line="240" w:lineRule="auto"/>
              <w:ind w:firstLine="284"/>
              <w:rPr>
                <w:rFonts w:ascii="Times New Roman" w:hAnsi="Times New Roman" w:cs="Times New Roman"/>
              </w:rPr>
            </w:pPr>
            <w:r w:rsidRPr="00D35F6C">
              <w:rPr>
                <w:rFonts w:ascii="Times New Roman" w:hAnsi="Times New Roman" w:cs="Times New Roman"/>
              </w:rPr>
              <w:t xml:space="preserve">1) если государственный орган или орган местного самоуправления, в котором он занимает руководящую должность, расположен в пределах территории того же </w:t>
            </w:r>
            <w:proofErr w:type="spellStart"/>
            <w:r w:rsidRPr="00D35F6C">
              <w:rPr>
                <w:rFonts w:ascii="Times New Roman" w:hAnsi="Times New Roman" w:cs="Times New Roman"/>
              </w:rPr>
              <w:t>айылного</w:t>
            </w:r>
            <w:proofErr w:type="spellEnd"/>
            <w:r w:rsidRPr="00D35F6C">
              <w:rPr>
                <w:rFonts w:ascii="Times New Roman" w:hAnsi="Times New Roman" w:cs="Times New Roman"/>
              </w:rPr>
              <w:t xml:space="preserve"> аймака или города, что и представительный орган местного самоуправления (местный </w:t>
            </w:r>
            <w:proofErr w:type="spellStart"/>
            <w:r w:rsidRPr="00D35F6C">
              <w:rPr>
                <w:rFonts w:ascii="Times New Roman" w:hAnsi="Times New Roman" w:cs="Times New Roman"/>
              </w:rPr>
              <w:t>кенеш</w:t>
            </w:r>
            <w:proofErr w:type="spellEnd"/>
            <w:r w:rsidRPr="00D35F6C">
              <w:rPr>
                <w:rFonts w:ascii="Times New Roman" w:hAnsi="Times New Roman" w:cs="Times New Roman"/>
              </w:rPr>
              <w:t xml:space="preserve"> </w:t>
            </w:r>
            <w:proofErr w:type="spellStart"/>
            <w:r w:rsidRPr="00D35F6C">
              <w:rPr>
                <w:rFonts w:ascii="Times New Roman" w:hAnsi="Times New Roman" w:cs="Times New Roman"/>
              </w:rPr>
              <w:t>айылного</w:t>
            </w:r>
            <w:proofErr w:type="spellEnd"/>
            <w:r w:rsidRPr="00D35F6C">
              <w:rPr>
                <w:rFonts w:ascii="Times New Roman" w:hAnsi="Times New Roman" w:cs="Times New Roman"/>
              </w:rPr>
              <w:t xml:space="preserve"> аймака или города), депутатом которого он является;</w:t>
            </w:r>
          </w:p>
          <w:p w:rsidR="00A756B4" w:rsidRPr="00D35F6C" w:rsidRDefault="00A756B4" w:rsidP="00A756B4">
            <w:pPr>
              <w:pStyle w:val="tkTekst"/>
              <w:spacing w:after="0" w:line="240" w:lineRule="auto"/>
              <w:ind w:firstLine="284"/>
              <w:rPr>
                <w:rFonts w:ascii="Times New Roman" w:hAnsi="Times New Roman" w:cs="Times New Roman"/>
              </w:rPr>
            </w:pPr>
            <w:r w:rsidRPr="00D35F6C">
              <w:rPr>
                <w:rFonts w:ascii="Times New Roman" w:hAnsi="Times New Roman" w:cs="Times New Roman"/>
              </w:rPr>
              <w:t xml:space="preserve">2) если государственный орган или орган местного самоуправления, в котором он состоит на государственной или муниципальной службе, подотчетен представительному органу местного самоуправления (местному </w:t>
            </w:r>
            <w:proofErr w:type="spellStart"/>
            <w:r w:rsidRPr="00D35F6C">
              <w:rPr>
                <w:rFonts w:ascii="Times New Roman" w:hAnsi="Times New Roman" w:cs="Times New Roman"/>
              </w:rPr>
              <w:t>кенешу</w:t>
            </w:r>
            <w:proofErr w:type="spellEnd"/>
            <w:r w:rsidRPr="00D35F6C">
              <w:rPr>
                <w:rFonts w:ascii="Times New Roman" w:hAnsi="Times New Roman" w:cs="Times New Roman"/>
              </w:rPr>
              <w:t xml:space="preserve"> </w:t>
            </w:r>
            <w:proofErr w:type="spellStart"/>
            <w:r w:rsidRPr="00D35F6C">
              <w:rPr>
                <w:rFonts w:ascii="Times New Roman" w:hAnsi="Times New Roman" w:cs="Times New Roman"/>
              </w:rPr>
              <w:t>айылного</w:t>
            </w:r>
            <w:proofErr w:type="spellEnd"/>
            <w:r w:rsidRPr="00D35F6C">
              <w:rPr>
                <w:rFonts w:ascii="Times New Roman" w:hAnsi="Times New Roman" w:cs="Times New Roman"/>
              </w:rPr>
              <w:t xml:space="preserve"> аймака или города), депутатом которого он является;</w:t>
            </w:r>
          </w:p>
          <w:p w:rsidR="00A756B4" w:rsidRPr="00D35F6C" w:rsidRDefault="00A756B4" w:rsidP="00A756B4">
            <w:pPr>
              <w:pStyle w:val="tkTekst"/>
              <w:spacing w:after="0" w:line="240" w:lineRule="auto"/>
              <w:ind w:firstLine="284"/>
              <w:rPr>
                <w:rFonts w:ascii="Times New Roman" w:hAnsi="Times New Roman" w:cs="Times New Roman"/>
              </w:rPr>
            </w:pPr>
            <w:r w:rsidRPr="00D35F6C">
              <w:rPr>
                <w:rFonts w:ascii="Times New Roman" w:hAnsi="Times New Roman" w:cs="Times New Roman"/>
              </w:rPr>
              <w:t xml:space="preserve">3) если избрание, представление к назначению, освобождение руководителя государственного органа или органа местного самоуправления, в котором он состоит на государственной или муниципальной службе, относится к полномочиям того представительного органа местного самоуправления (местного </w:t>
            </w:r>
            <w:proofErr w:type="spellStart"/>
            <w:r w:rsidRPr="00D35F6C">
              <w:rPr>
                <w:rFonts w:ascii="Times New Roman" w:hAnsi="Times New Roman" w:cs="Times New Roman"/>
              </w:rPr>
              <w:t>кенеша</w:t>
            </w:r>
            <w:proofErr w:type="spellEnd"/>
            <w:r w:rsidRPr="00D35F6C">
              <w:rPr>
                <w:rFonts w:ascii="Times New Roman" w:hAnsi="Times New Roman" w:cs="Times New Roman"/>
              </w:rPr>
              <w:t xml:space="preserve"> </w:t>
            </w:r>
            <w:proofErr w:type="spellStart"/>
            <w:r w:rsidRPr="00D35F6C">
              <w:rPr>
                <w:rFonts w:ascii="Times New Roman" w:hAnsi="Times New Roman" w:cs="Times New Roman"/>
              </w:rPr>
              <w:t>айылного</w:t>
            </w:r>
            <w:proofErr w:type="spellEnd"/>
            <w:r w:rsidRPr="00D35F6C">
              <w:rPr>
                <w:rFonts w:ascii="Times New Roman" w:hAnsi="Times New Roman" w:cs="Times New Roman"/>
              </w:rPr>
              <w:t xml:space="preserve"> аймака или города), депутатом которого он является.</w:t>
            </w:r>
          </w:p>
          <w:p w:rsidR="00A756B4" w:rsidRPr="00D35F6C" w:rsidRDefault="00A756B4" w:rsidP="00A756B4">
            <w:pPr>
              <w:pStyle w:val="tkTekst"/>
              <w:spacing w:after="0" w:line="240" w:lineRule="auto"/>
              <w:ind w:firstLine="284"/>
              <w:rPr>
                <w:rFonts w:ascii="Times New Roman" w:hAnsi="Times New Roman" w:cs="Times New Roman"/>
                <w:b/>
              </w:rPr>
            </w:pPr>
            <w:r w:rsidRPr="00D35F6C">
              <w:rPr>
                <w:rFonts w:ascii="Times New Roman" w:hAnsi="Times New Roman" w:cs="Times New Roman"/>
              </w:rPr>
              <w:t xml:space="preserve">Депутатские полномочия также нельзя совмещать с должностью руководителя государственного или муниципального предприятия, оказывающего услуги населению соответствующего </w:t>
            </w:r>
            <w:proofErr w:type="spellStart"/>
            <w:r w:rsidRPr="00D35F6C">
              <w:rPr>
                <w:rFonts w:ascii="Times New Roman" w:hAnsi="Times New Roman" w:cs="Times New Roman"/>
              </w:rPr>
              <w:t>айылного</w:t>
            </w:r>
            <w:proofErr w:type="spellEnd"/>
            <w:r w:rsidRPr="00D35F6C">
              <w:rPr>
                <w:rFonts w:ascii="Times New Roman" w:hAnsi="Times New Roman" w:cs="Times New Roman"/>
              </w:rPr>
              <w:t xml:space="preserve"> аймака или города за счет средств республиканского и местного бюджетов, </w:t>
            </w:r>
            <w:r w:rsidRPr="00D35F6C">
              <w:rPr>
                <w:rFonts w:ascii="Times New Roman" w:hAnsi="Times New Roman" w:cs="Times New Roman"/>
                <w:b/>
              </w:rPr>
              <w:t>а также с религиозной деятельностью.</w:t>
            </w:r>
          </w:p>
          <w:p w:rsidR="00A756B4" w:rsidRPr="00D35F6C" w:rsidRDefault="00A756B4" w:rsidP="00A756B4">
            <w:pPr>
              <w:pStyle w:val="tkTekst"/>
              <w:spacing w:after="0" w:line="240" w:lineRule="auto"/>
              <w:ind w:firstLine="284"/>
              <w:rPr>
                <w:rFonts w:ascii="Times New Roman" w:hAnsi="Times New Roman" w:cs="Times New Roman"/>
              </w:rPr>
            </w:pPr>
            <w:r w:rsidRPr="00D35F6C">
              <w:rPr>
                <w:rFonts w:ascii="Times New Roman" w:hAnsi="Times New Roman" w:cs="Times New Roman"/>
              </w:rPr>
              <w:t xml:space="preserve">Депутат местного </w:t>
            </w:r>
            <w:proofErr w:type="spellStart"/>
            <w:r w:rsidRPr="00D35F6C">
              <w:rPr>
                <w:rFonts w:ascii="Times New Roman" w:hAnsi="Times New Roman" w:cs="Times New Roman"/>
              </w:rPr>
              <w:t>кенеша</w:t>
            </w:r>
            <w:proofErr w:type="spellEnd"/>
            <w:r w:rsidRPr="00D35F6C">
              <w:rPr>
                <w:rFonts w:ascii="Times New Roman" w:hAnsi="Times New Roman" w:cs="Times New Roman"/>
              </w:rPr>
              <w:t xml:space="preserve"> не может использовать свой депутатский мандат в целях, не связанных с депутатской деятельностью.</w:t>
            </w:r>
          </w:p>
          <w:p w:rsidR="00217ABE" w:rsidRPr="006F4244" w:rsidRDefault="00A756B4" w:rsidP="006F4244">
            <w:pPr>
              <w:pStyle w:val="tkTekst"/>
              <w:spacing w:after="0" w:line="240" w:lineRule="auto"/>
              <w:ind w:firstLine="284"/>
              <w:rPr>
                <w:rFonts w:ascii="Times New Roman" w:hAnsi="Times New Roman" w:cs="Times New Roman"/>
              </w:rPr>
            </w:pPr>
            <w:r w:rsidRPr="00D35F6C">
              <w:rPr>
                <w:rFonts w:ascii="Times New Roman" w:hAnsi="Times New Roman" w:cs="Times New Roman"/>
              </w:rPr>
              <w:t xml:space="preserve">Одно и то же лицо может быть депутатом лишь в одном </w:t>
            </w:r>
            <w:proofErr w:type="spellStart"/>
            <w:r w:rsidRPr="00D35F6C">
              <w:rPr>
                <w:rFonts w:ascii="Times New Roman" w:hAnsi="Times New Roman" w:cs="Times New Roman"/>
              </w:rPr>
              <w:t>айылном</w:t>
            </w:r>
            <w:proofErr w:type="spellEnd"/>
            <w:r w:rsidRPr="00D35F6C">
              <w:rPr>
                <w:rFonts w:ascii="Times New Roman" w:hAnsi="Times New Roman" w:cs="Times New Roman"/>
              </w:rPr>
              <w:t xml:space="preserve"> или городском </w:t>
            </w:r>
            <w:proofErr w:type="spellStart"/>
            <w:r w:rsidRPr="00D35F6C">
              <w:rPr>
                <w:rFonts w:ascii="Times New Roman" w:hAnsi="Times New Roman" w:cs="Times New Roman"/>
              </w:rPr>
              <w:t>кенеше</w:t>
            </w:r>
            <w:proofErr w:type="spellEnd"/>
            <w:r w:rsidRPr="00D35F6C">
              <w:rPr>
                <w:rFonts w:ascii="Times New Roman" w:hAnsi="Times New Roman" w:cs="Times New Roman"/>
              </w:rPr>
              <w:t>.</w:t>
            </w:r>
            <w:bookmarkStart w:id="0" w:name="_GoBack"/>
            <w:bookmarkEnd w:id="0"/>
          </w:p>
        </w:tc>
      </w:tr>
      <w:tr w:rsidR="00A756B4" w:rsidRPr="00D35F6C" w:rsidTr="00D46E7D">
        <w:tc>
          <w:tcPr>
            <w:tcW w:w="14140" w:type="dxa"/>
            <w:gridSpan w:val="2"/>
          </w:tcPr>
          <w:p w:rsidR="00A756B4" w:rsidRPr="00D35F6C" w:rsidRDefault="00A756B4" w:rsidP="00A756B4">
            <w:pPr>
              <w:ind w:firstLine="284"/>
              <w:jc w:val="center"/>
              <w:rPr>
                <w:rFonts w:ascii="Times New Roman" w:hAnsi="Times New Roman" w:cs="Times New Roman"/>
                <w:b/>
                <w:sz w:val="20"/>
                <w:szCs w:val="20"/>
              </w:rPr>
            </w:pPr>
            <w:r w:rsidRPr="00D35F6C">
              <w:rPr>
                <w:rFonts w:ascii="Times New Roman" w:hAnsi="Times New Roman" w:cs="Times New Roman"/>
                <w:b/>
                <w:sz w:val="20"/>
                <w:szCs w:val="20"/>
              </w:rPr>
              <w:lastRenderedPageBreak/>
              <w:t>Закон Кыргызской Республики</w:t>
            </w:r>
            <w:r w:rsidRPr="00D35F6C">
              <w:rPr>
                <w:rFonts w:ascii="Times New Roman" w:hAnsi="Times New Roman" w:cs="Times New Roman"/>
                <w:color w:val="2B2B2B"/>
                <w:sz w:val="20"/>
                <w:szCs w:val="20"/>
                <w:shd w:val="clear" w:color="auto" w:fill="FFFFFF"/>
              </w:rPr>
              <w:t xml:space="preserve"> </w:t>
            </w:r>
            <w:r w:rsidRPr="00D35F6C">
              <w:rPr>
                <w:rFonts w:ascii="Times New Roman" w:hAnsi="Times New Roman" w:cs="Times New Roman"/>
                <w:b/>
                <w:sz w:val="20"/>
                <w:szCs w:val="20"/>
              </w:rPr>
              <w:t>от 30 апреля 2003 года № 92 «Об образовании»</w:t>
            </w:r>
          </w:p>
          <w:p w:rsidR="00A756B4" w:rsidRPr="00D35F6C" w:rsidRDefault="00A756B4" w:rsidP="00090D60">
            <w:pPr>
              <w:jc w:val="center"/>
              <w:rPr>
                <w:rFonts w:ascii="Times New Roman" w:hAnsi="Times New Roman" w:cs="Times New Roman"/>
                <w:b/>
                <w:bCs/>
                <w:sz w:val="20"/>
                <w:szCs w:val="20"/>
              </w:rPr>
            </w:pPr>
          </w:p>
        </w:tc>
      </w:tr>
      <w:tr w:rsidR="00A756B4" w:rsidRPr="00D35F6C" w:rsidTr="00217ABE">
        <w:tc>
          <w:tcPr>
            <w:tcW w:w="7070" w:type="dxa"/>
          </w:tcPr>
          <w:p w:rsidR="00A756B4" w:rsidRPr="00D35F6C" w:rsidRDefault="00A756B4" w:rsidP="00A756B4">
            <w:pPr>
              <w:ind w:firstLine="284"/>
              <w:jc w:val="both"/>
              <w:rPr>
                <w:rFonts w:ascii="Times New Roman" w:eastAsia="Times New Roman" w:hAnsi="Times New Roman" w:cs="Times New Roman"/>
                <w:b/>
                <w:sz w:val="20"/>
                <w:szCs w:val="20"/>
                <w:lang w:eastAsia="ru-RU"/>
              </w:rPr>
            </w:pPr>
            <w:r w:rsidRPr="00D35F6C">
              <w:rPr>
                <w:rFonts w:ascii="Times New Roman" w:eastAsia="Times New Roman" w:hAnsi="Times New Roman" w:cs="Times New Roman"/>
                <w:b/>
                <w:sz w:val="20"/>
                <w:szCs w:val="20"/>
                <w:lang w:eastAsia="ru-RU"/>
              </w:rPr>
              <w:t>Статья 2. Законодательство Кыргызской Республики об образовании</w:t>
            </w:r>
          </w:p>
          <w:p w:rsidR="00A756B4" w:rsidRPr="00D35F6C" w:rsidRDefault="00A756B4" w:rsidP="00A756B4">
            <w:pPr>
              <w:ind w:firstLine="284"/>
              <w:jc w:val="both"/>
              <w:rPr>
                <w:rFonts w:ascii="Times New Roman" w:eastAsia="Times New Roman" w:hAnsi="Times New Roman" w:cs="Times New Roman"/>
                <w:sz w:val="20"/>
                <w:szCs w:val="20"/>
                <w:lang w:eastAsia="ru-RU"/>
              </w:rPr>
            </w:pPr>
          </w:p>
          <w:p w:rsidR="00A756B4" w:rsidRPr="00D35F6C" w:rsidRDefault="00A756B4" w:rsidP="00A756B4">
            <w:pPr>
              <w:ind w:firstLine="284"/>
              <w:jc w:val="both"/>
              <w:rPr>
                <w:rFonts w:ascii="Times New Roman" w:eastAsia="Times New Roman" w:hAnsi="Times New Roman" w:cs="Times New Roman"/>
                <w:sz w:val="20"/>
                <w:szCs w:val="20"/>
                <w:lang w:eastAsia="ru-RU"/>
              </w:rPr>
            </w:pPr>
            <w:r w:rsidRPr="00D35F6C">
              <w:rPr>
                <w:rFonts w:ascii="Times New Roman" w:eastAsia="Times New Roman" w:hAnsi="Times New Roman" w:cs="Times New Roman"/>
                <w:sz w:val="20"/>
                <w:szCs w:val="20"/>
                <w:lang w:eastAsia="ru-RU"/>
              </w:rPr>
              <w:t>Отношения в области образования регулируются Конституцией Кыргызской Республики, настоящим Законом и иными нормативными правовыми актами Кыргызской Республики, вступившими в установленном законом порядке в силу международными договорами и соглашениями, участником которых является Кыргызская Республика, а также общепризнанными принципами и нормами международного права, являющимися составной частью законодательства Кыргызской Республики.</w:t>
            </w:r>
          </w:p>
          <w:p w:rsidR="00A756B4" w:rsidRPr="00D35F6C" w:rsidRDefault="00A756B4" w:rsidP="00A756B4">
            <w:pPr>
              <w:ind w:firstLine="284"/>
              <w:jc w:val="both"/>
              <w:rPr>
                <w:rFonts w:ascii="Times New Roman" w:eastAsia="Times New Roman" w:hAnsi="Times New Roman" w:cs="Times New Roman"/>
                <w:sz w:val="20"/>
                <w:szCs w:val="20"/>
                <w:lang w:eastAsia="ru-RU"/>
              </w:rPr>
            </w:pPr>
          </w:p>
        </w:tc>
        <w:tc>
          <w:tcPr>
            <w:tcW w:w="7070" w:type="dxa"/>
          </w:tcPr>
          <w:p w:rsidR="00A756B4" w:rsidRPr="00D35F6C" w:rsidRDefault="00A756B4" w:rsidP="00A756B4">
            <w:pPr>
              <w:ind w:firstLine="284"/>
              <w:jc w:val="both"/>
              <w:rPr>
                <w:rFonts w:ascii="Times New Roman" w:hAnsi="Times New Roman" w:cs="Times New Roman"/>
                <w:b/>
                <w:sz w:val="20"/>
                <w:szCs w:val="20"/>
              </w:rPr>
            </w:pPr>
            <w:r w:rsidRPr="00D35F6C">
              <w:rPr>
                <w:rFonts w:ascii="Times New Roman" w:hAnsi="Times New Roman" w:cs="Times New Roman"/>
                <w:b/>
                <w:sz w:val="20"/>
                <w:szCs w:val="20"/>
              </w:rPr>
              <w:t>Статья 2. Законодательство Кыргызской Республики об образовании</w:t>
            </w:r>
          </w:p>
          <w:p w:rsidR="00A756B4" w:rsidRPr="00D35F6C" w:rsidRDefault="00A756B4" w:rsidP="00A756B4">
            <w:pPr>
              <w:ind w:firstLine="284"/>
              <w:jc w:val="both"/>
              <w:rPr>
                <w:rFonts w:ascii="Times New Roman" w:hAnsi="Times New Roman" w:cs="Times New Roman"/>
                <w:sz w:val="20"/>
                <w:szCs w:val="20"/>
              </w:rPr>
            </w:pPr>
          </w:p>
          <w:p w:rsidR="00A756B4" w:rsidRPr="00D35F6C" w:rsidRDefault="00A756B4" w:rsidP="00A756B4">
            <w:pPr>
              <w:tabs>
                <w:tab w:val="left" w:pos="601"/>
              </w:tabs>
              <w:ind w:firstLine="284"/>
              <w:jc w:val="both"/>
              <w:rPr>
                <w:rFonts w:ascii="Times New Roman" w:hAnsi="Times New Roman" w:cs="Times New Roman"/>
                <w:sz w:val="20"/>
                <w:szCs w:val="20"/>
              </w:rPr>
            </w:pPr>
            <w:r w:rsidRPr="00D35F6C">
              <w:rPr>
                <w:rFonts w:ascii="Times New Roman" w:hAnsi="Times New Roman" w:cs="Times New Roman"/>
                <w:sz w:val="20"/>
                <w:szCs w:val="20"/>
              </w:rPr>
              <w:t>Отношения в области образования регулируются Конституцией Кыргызской Республики, настоящим Законом и иными нормативными правовыми актами Кыргызской Республики, вступившими в установленном законом порядке в силу международными договорами и соглашениями, участником которых является Кыргызская Республика, а также общепризнанными принципами и нормами международного права, являющимися составной частью законодательства Кыргызской Республики.</w:t>
            </w:r>
          </w:p>
          <w:p w:rsidR="00A756B4" w:rsidRPr="00D35F6C" w:rsidRDefault="00A756B4" w:rsidP="00A756B4">
            <w:pPr>
              <w:pStyle w:val="a8"/>
              <w:tabs>
                <w:tab w:val="left" w:pos="601"/>
              </w:tabs>
              <w:ind w:left="0" w:firstLine="284"/>
              <w:jc w:val="both"/>
              <w:rPr>
                <w:b/>
                <w:sz w:val="20"/>
                <w:szCs w:val="20"/>
              </w:rPr>
            </w:pPr>
            <w:r w:rsidRPr="00D35F6C">
              <w:rPr>
                <w:b/>
                <w:sz w:val="20"/>
                <w:szCs w:val="20"/>
              </w:rPr>
              <w:t>Действие настоящего Закона не распространяется на религиозное образование, порядок создания и принципы деятельности которого регулируется Законом Кыргызской Республики «О свободе вероисповедания и религиозных объединениях».</w:t>
            </w:r>
          </w:p>
        </w:tc>
      </w:tr>
      <w:tr w:rsidR="00A756B4" w:rsidRPr="00D35F6C" w:rsidTr="00217ABE">
        <w:tc>
          <w:tcPr>
            <w:tcW w:w="7070" w:type="dxa"/>
          </w:tcPr>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b/>
                <w:bCs/>
                <w:color w:val="2B2B2B"/>
                <w:sz w:val="20"/>
                <w:szCs w:val="20"/>
              </w:rPr>
              <w:t>Статья 40.</w:t>
            </w:r>
            <w:r w:rsidRPr="00D35F6C">
              <w:rPr>
                <w:rFonts w:ascii="Times New Roman" w:hAnsi="Times New Roman" w:cs="Times New Roman"/>
                <w:color w:val="2B2B2B"/>
                <w:sz w:val="20"/>
                <w:szCs w:val="20"/>
              </w:rPr>
              <w:t> </w:t>
            </w:r>
            <w:r w:rsidRPr="00D35F6C">
              <w:rPr>
                <w:rFonts w:ascii="Times New Roman" w:hAnsi="Times New Roman" w:cs="Times New Roman"/>
                <w:b/>
                <w:bCs/>
                <w:color w:val="2B2B2B"/>
                <w:sz w:val="20"/>
                <w:szCs w:val="20"/>
              </w:rPr>
              <w:t>Лицензирование образовательной деятельности, аккредитация образовательных организаций и программ, тестирование обучающихся</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Образовательные организации, кроме государственных и муниципальных образовательных организаций, реализующих программы дошкольного, начального общего, основного общего, среднего общего и внешкольного образования, начинают реализацию образовательных программ только после получения соответствующих лицензий.</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Лицензирование образовательных организаций осуществляется уполномоченным государственным органом в области образования Кыргызской Республики.</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Прием в высшие учебные заведения осуществляется на основе результатов общереспубликанского тестирования. Государственная аттестация выпускников средних школ может быть совмещена с общереспубликанским тестированием.</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Готовность образовательной организации реализовывать образовательные программы, в том числе с помощью дистанционных образовательных технологий, устанавливается при выдаче лицензии на право ведения образовательной деятельности.</w:t>
            </w:r>
          </w:p>
          <w:p w:rsidR="00A756B4" w:rsidRPr="00D35F6C" w:rsidRDefault="00A756B4" w:rsidP="00A756B4">
            <w:pPr>
              <w:shd w:val="clear" w:color="auto" w:fill="FFFFFF"/>
              <w:ind w:firstLine="284"/>
              <w:jc w:val="both"/>
              <w:rPr>
                <w:rFonts w:ascii="Times New Roman" w:hAnsi="Times New Roman" w:cs="Times New Roman"/>
                <w:strike/>
                <w:color w:val="2B2B2B"/>
                <w:sz w:val="20"/>
                <w:szCs w:val="20"/>
              </w:rPr>
            </w:pPr>
            <w:r w:rsidRPr="00D35F6C">
              <w:rPr>
                <w:rFonts w:ascii="Times New Roman" w:hAnsi="Times New Roman" w:cs="Times New Roman"/>
                <w:strike/>
                <w:color w:val="2B2B2B"/>
                <w:sz w:val="20"/>
                <w:szCs w:val="20"/>
              </w:rPr>
              <w:t>Лицензии на право ведения образовательной деятельности образовательным религиозным организациям (объединениям) выдаются по представлению руководства соответствующей конфессии и с согласия уполномоченного государственного органа по делам религий.</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 xml:space="preserve">В целях подтверждения качества предоставляемых образовательных услуг образовательные организации проходят институциональную и (или) программную аккредитацию в </w:t>
            </w:r>
            <w:proofErr w:type="spellStart"/>
            <w:r w:rsidRPr="00D35F6C">
              <w:rPr>
                <w:rFonts w:ascii="Times New Roman" w:hAnsi="Times New Roman" w:cs="Times New Roman"/>
                <w:color w:val="2B2B2B"/>
                <w:sz w:val="20"/>
                <w:szCs w:val="20"/>
              </w:rPr>
              <w:t>аккредитационных</w:t>
            </w:r>
            <w:proofErr w:type="spellEnd"/>
            <w:r w:rsidRPr="00D35F6C">
              <w:rPr>
                <w:rFonts w:ascii="Times New Roman" w:hAnsi="Times New Roman" w:cs="Times New Roman"/>
                <w:color w:val="2B2B2B"/>
                <w:sz w:val="20"/>
                <w:szCs w:val="20"/>
              </w:rPr>
              <w:t xml:space="preserve"> агентствах.</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lastRenderedPageBreak/>
              <w:t>При этом образовательные организации, реализующие образовательные программы основного и среднего общего образования, начального и среднего профессионального образования могут проходить институциональную и (или) программную аккредитацию в уполномоченном государственном органе в области образования в порядке, установленном Правительством Кыргызской Республики.</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 xml:space="preserve">Аккредитация образовательных организаций независимо от форм собственности и ведомственной принадлежности осуществляется на основании их письменного заявления сроком на 5 лет </w:t>
            </w:r>
            <w:proofErr w:type="spellStart"/>
            <w:r w:rsidRPr="00D35F6C">
              <w:rPr>
                <w:rFonts w:ascii="Times New Roman" w:hAnsi="Times New Roman" w:cs="Times New Roman"/>
                <w:color w:val="2B2B2B"/>
                <w:sz w:val="20"/>
                <w:szCs w:val="20"/>
              </w:rPr>
              <w:t>аккредитационными</w:t>
            </w:r>
            <w:proofErr w:type="spellEnd"/>
            <w:r w:rsidRPr="00D35F6C">
              <w:rPr>
                <w:rFonts w:ascii="Times New Roman" w:hAnsi="Times New Roman" w:cs="Times New Roman"/>
                <w:color w:val="2B2B2B"/>
                <w:sz w:val="20"/>
                <w:szCs w:val="20"/>
              </w:rPr>
              <w:t xml:space="preserve"> агентствами, деятельность которых была признана в порядке, установленном законодательством в области образования Кыргызской Республики или уполномоченным государственным органом в области образования.</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Образовательные организации, прошедшие аккредитацию, имеют право выдавать выпускникам документы государственного образца или документы собственного образца по решению самих образовательных организаций.</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proofErr w:type="spellStart"/>
            <w:r w:rsidRPr="00D35F6C">
              <w:rPr>
                <w:rFonts w:ascii="Times New Roman" w:hAnsi="Times New Roman" w:cs="Times New Roman"/>
                <w:color w:val="2B2B2B"/>
                <w:sz w:val="20"/>
                <w:szCs w:val="20"/>
              </w:rPr>
              <w:t>Аккредитационные</w:t>
            </w:r>
            <w:proofErr w:type="spellEnd"/>
            <w:r w:rsidRPr="00D35F6C">
              <w:rPr>
                <w:rFonts w:ascii="Times New Roman" w:hAnsi="Times New Roman" w:cs="Times New Roman"/>
                <w:color w:val="2B2B2B"/>
                <w:sz w:val="20"/>
                <w:szCs w:val="20"/>
              </w:rPr>
              <w:t xml:space="preserve"> агентства, осуществляющие аккредитацию образовательных организаций, создаются в форме негосударственных, некоммерческих организаций. Финансирование деятельности </w:t>
            </w:r>
            <w:proofErr w:type="spellStart"/>
            <w:r w:rsidRPr="00D35F6C">
              <w:rPr>
                <w:rFonts w:ascii="Times New Roman" w:hAnsi="Times New Roman" w:cs="Times New Roman"/>
                <w:color w:val="2B2B2B"/>
                <w:sz w:val="20"/>
                <w:szCs w:val="20"/>
              </w:rPr>
              <w:t>аккредитационных</w:t>
            </w:r>
            <w:proofErr w:type="spellEnd"/>
            <w:r w:rsidRPr="00D35F6C">
              <w:rPr>
                <w:rFonts w:ascii="Times New Roman" w:hAnsi="Times New Roman" w:cs="Times New Roman"/>
                <w:color w:val="2B2B2B"/>
                <w:sz w:val="20"/>
                <w:szCs w:val="20"/>
              </w:rPr>
              <w:t xml:space="preserve"> агентств осуществляется преимущественно за счет </w:t>
            </w:r>
            <w:proofErr w:type="spellStart"/>
            <w:r w:rsidRPr="00D35F6C">
              <w:rPr>
                <w:rFonts w:ascii="Times New Roman" w:hAnsi="Times New Roman" w:cs="Times New Roman"/>
                <w:color w:val="2B2B2B"/>
                <w:sz w:val="20"/>
                <w:szCs w:val="20"/>
              </w:rPr>
              <w:t>аккредитационных</w:t>
            </w:r>
            <w:proofErr w:type="spellEnd"/>
            <w:r w:rsidRPr="00D35F6C">
              <w:rPr>
                <w:rFonts w:ascii="Times New Roman" w:hAnsi="Times New Roman" w:cs="Times New Roman"/>
                <w:color w:val="2B2B2B"/>
                <w:sz w:val="20"/>
                <w:szCs w:val="20"/>
              </w:rPr>
              <w:t xml:space="preserve"> сборов, взимаемых с образовательных организаций и других источников, не запрещенных законодательством Кыргызской Республики.</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 xml:space="preserve">При уполномоченном государственном органе в области образования Кыргызской Республики и под председательством его руководителя создается Национальный </w:t>
            </w:r>
            <w:proofErr w:type="spellStart"/>
            <w:r w:rsidRPr="00D35F6C">
              <w:rPr>
                <w:rFonts w:ascii="Times New Roman" w:hAnsi="Times New Roman" w:cs="Times New Roman"/>
                <w:color w:val="2B2B2B"/>
                <w:sz w:val="20"/>
                <w:szCs w:val="20"/>
              </w:rPr>
              <w:t>аккредитационный</w:t>
            </w:r>
            <w:proofErr w:type="spellEnd"/>
            <w:r w:rsidRPr="00D35F6C">
              <w:rPr>
                <w:rFonts w:ascii="Times New Roman" w:hAnsi="Times New Roman" w:cs="Times New Roman"/>
                <w:color w:val="2B2B2B"/>
                <w:sz w:val="20"/>
                <w:szCs w:val="20"/>
              </w:rPr>
              <w:t xml:space="preserve"> совет, функционирующий на общественных началах, являющийся консультативно-совещательным органом, созданным для коллегиального и гласного рассмотрения вопроса о признании деятельности </w:t>
            </w:r>
            <w:proofErr w:type="spellStart"/>
            <w:r w:rsidRPr="00D35F6C">
              <w:rPr>
                <w:rFonts w:ascii="Times New Roman" w:hAnsi="Times New Roman" w:cs="Times New Roman"/>
                <w:color w:val="2B2B2B"/>
                <w:sz w:val="20"/>
                <w:szCs w:val="20"/>
              </w:rPr>
              <w:t>аккредитационных</w:t>
            </w:r>
            <w:proofErr w:type="spellEnd"/>
            <w:r w:rsidRPr="00D35F6C">
              <w:rPr>
                <w:rFonts w:ascii="Times New Roman" w:hAnsi="Times New Roman" w:cs="Times New Roman"/>
                <w:color w:val="2B2B2B"/>
                <w:sz w:val="20"/>
                <w:szCs w:val="20"/>
              </w:rPr>
              <w:t xml:space="preserve"> агентств.</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 xml:space="preserve">Национальный </w:t>
            </w:r>
            <w:proofErr w:type="spellStart"/>
            <w:r w:rsidRPr="00D35F6C">
              <w:rPr>
                <w:rFonts w:ascii="Times New Roman" w:hAnsi="Times New Roman" w:cs="Times New Roman"/>
                <w:color w:val="2B2B2B"/>
                <w:sz w:val="20"/>
                <w:szCs w:val="20"/>
              </w:rPr>
              <w:t>аккредитационный</w:t>
            </w:r>
            <w:proofErr w:type="spellEnd"/>
            <w:r w:rsidRPr="00D35F6C">
              <w:rPr>
                <w:rFonts w:ascii="Times New Roman" w:hAnsi="Times New Roman" w:cs="Times New Roman"/>
                <w:color w:val="2B2B2B"/>
                <w:sz w:val="20"/>
                <w:szCs w:val="20"/>
              </w:rPr>
              <w:t xml:space="preserve"> совет состоит из 15 человек, в число которых входят 3 депутата </w:t>
            </w:r>
            <w:proofErr w:type="spellStart"/>
            <w:r w:rsidRPr="00D35F6C">
              <w:rPr>
                <w:rFonts w:ascii="Times New Roman" w:hAnsi="Times New Roman" w:cs="Times New Roman"/>
                <w:color w:val="2B2B2B"/>
                <w:sz w:val="20"/>
                <w:szCs w:val="20"/>
              </w:rPr>
              <w:t>Жогорку</w:t>
            </w:r>
            <w:proofErr w:type="spellEnd"/>
            <w:r w:rsidRPr="00D35F6C">
              <w:rPr>
                <w:rFonts w:ascii="Times New Roman" w:hAnsi="Times New Roman" w:cs="Times New Roman"/>
                <w:color w:val="2B2B2B"/>
                <w:sz w:val="20"/>
                <w:szCs w:val="20"/>
              </w:rPr>
              <w:t xml:space="preserve"> </w:t>
            </w:r>
            <w:proofErr w:type="spellStart"/>
            <w:r w:rsidRPr="00D35F6C">
              <w:rPr>
                <w:rFonts w:ascii="Times New Roman" w:hAnsi="Times New Roman" w:cs="Times New Roman"/>
                <w:color w:val="2B2B2B"/>
                <w:sz w:val="20"/>
                <w:szCs w:val="20"/>
              </w:rPr>
              <w:t>Кенеша</w:t>
            </w:r>
            <w:proofErr w:type="spellEnd"/>
            <w:r w:rsidRPr="00D35F6C">
              <w:rPr>
                <w:rFonts w:ascii="Times New Roman" w:hAnsi="Times New Roman" w:cs="Times New Roman"/>
                <w:color w:val="2B2B2B"/>
                <w:sz w:val="20"/>
                <w:szCs w:val="20"/>
              </w:rPr>
              <w:t xml:space="preserve"> Кыргызской Республики - представители профильного комитета </w:t>
            </w:r>
            <w:proofErr w:type="spellStart"/>
            <w:r w:rsidRPr="00D35F6C">
              <w:rPr>
                <w:rFonts w:ascii="Times New Roman" w:hAnsi="Times New Roman" w:cs="Times New Roman"/>
                <w:color w:val="2B2B2B"/>
                <w:sz w:val="20"/>
                <w:szCs w:val="20"/>
              </w:rPr>
              <w:t>Жогорку</w:t>
            </w:r>
            <w:proofErr w:type="spellEnd"/>
            <w:r w:rsidRPr="00D35F6C">
              <w:rPr>
                <w:rFonts w:ascii="Times New Roman" w:hAnsi="Times New Roman" w:cs="Times New Roman"/>
                <w:color w:val="2B2B2B"/>
                <w:sz w:val="20"/>
                <w:szCs w:val="20"/>
              </w:rPr>
              <w:t xml:space="preserve"> </w:t>
            </w:r>
            <w:proofErr w:type="spellStart"/>
            <w:r w:rsidRPr="00D35F6C">
              <w:rPr>
                <w:rFonts w:ascii="Times New Roman" w:hAnsi="Times New Roman" w:cs="Times New Roman"/>
                <w:color w:val="2B2B2B"/>
                <w:sz w:val="20"/>
                <w:szCs w:val="20"/>
              </w:rPr>
              <w:t>Кенеша</w:t>
            </w:r>
            <w:proofErr w:type="spellEnd"/>
            <w:r w:rsidRPr="00D35F6C">
              <w:rPr>
                <w:rFonts w:ascii="Times New Roman" w:hAnsi="Times New Roman" w:cs="Times New Roman"/>
                <w:color w:val="2B2B2B"/>
                <w:sz w:val="20"/>
                <w:szCs w:val="20"/>
              </w:rPr>
              <w:t xml:space="preserve"> Кыргызской Республики, руководители государственных органов, имеющих в своем ведении организации образования, представители общественных и профессиональных объединений, организаций образования, общественных советов органов государственного управления. Депутаты </w:t>
            </w:r>
            <w:proofErr w:type="spellStart"/>
            <w:r w:rsidRPr="00D35F6C">
              <w:rPr>
                <w:rFonts w:ascii="Times New Roman" w:hAnsi="Times New Roman" w:cs="Times New Roman"/>
                <w:color w:val="2B2B2B"/>
                <w:sz w:val="20"/>
                <w:szCs w:val="20"/>
              </w:rPr>
              <w:t>Жогорку</w:t>
            </w:r>
            <w:proofErr w:type="spellEnd"/>
            <w:r w:rsidRPr="00D35F6C">
              <w:rPr>
                <w:rFonts w:ascii="Times New Roman" w:hAnsi="Times New Roman" w:cs="Times New Roman"/>
                <w:color w:val="2B2B2B"/>
                <w:sz w:val="20"/>
                <w:szCs w:val="20"/>
              </w:rPr>
              <w:t xml:space="preserve"> </w:t>
            </w:r>
            <w:proofErr w:type="spellStart"/>
            <w:r w:rsidRPr="00D35F6C">
              <w:rPr>
                <w:rFonts w:ascii="Times New Roman" w:hAnsi="Times New Roman" w:cs="Times New Roman"/>
                <w:color w:val="2B2B2B"/>
                <w:sz w:val="20"/>
                <w:szCs w:val="20"/>
              </w:rPr>
              <w:t>Кенеша</w:t>
            </w:r>
            <w:proofErr w:type="spellEnd"/>
            <w:r w:rsidRPr="00D35F6C">
              <w:rPr>
                <w:rFonts w:ascii="Times New Roman" w:hAnsi="Times New Roman" w:cs="Times New Roman"/>
                <w:color w:val="2B2B2B"/>
                <w:sz w:val="20"/>
                <w:szCs w:val="20"/>
              </w:rPr>
              <w:t xml:space="preserve"> Кыргызской Республики - представители профильного комитета </w:t>
            </w:r>
            <w:proofErr w:type="spellStart"/>
            <w:r w:rsidRPr="00D35F6C">
              <w:rPr>
                <w:rFonts w:ascii="Times New Roman" w:hAnsi="Times New Roman" w:cs="Times New Roman"/>
                <w:color w:val="2B2B2B"/>
                <w:sz w:val="20"/>
                <w:szCs w:val="20"/>
              </w:rPr>
              <w:t>Жогорку</w:t>
            </w:r>
            <w:proofErr w:type="spellEnd"/>
            <w:r w:rsidRPr="00D35F6C">
              <w:rPr>
                <w:rFonts w:ascii="Times New Roman" w:hAnsi="Times New Roman" w:cs="Times New Roman"/>
                <w:color w:val="2B2B2B"/>
                <w:sz w:val="20"/>
                <w:szCs w:val="20"/>
              </w:rPr>
              <w:t xml:space="preserve"> </w:t>
            </w:r>
            <w:proofErr w:type="spellStart"/>
            <w:r w:rsidRPr="00D35F6C">
              <w:rPr>
                <w:rFonts w:ascii="Times New Roman" w:hAnsi="Times New Roman" w:cs="Times New Roman"/>
                <w:color w:val="2B2B2B"/>
                <w:sz w:val="20"/>
                <w:szCs w:val="20"/>
              </w:rPr>
              <w:t>Кенеша</w:t>
            </w:r>
            <w:proofErr w:type="spellEnd"/>
            <w:r w:rsidRPr="00D35F6C">
              <w:rPr>
                <w:rFonts w:ascii="Times New Roman" w:hAnsi="Times New Roman" w:cs="Times New Roman"/>
                <w:color w:val="2B2B2B"/>
                <w:sz w:val="20"/>
                <w:szCs w:val="20"/>
              </w:rPr>
              <w:t xml:space="preserve"> Кыргызской Республики входят в состав Национального </w:t>
            </w:r>
            <w:proofErr w:type="spellStart"/>
            <w:r w:rsidRPr="00D35F6C">
              <w:rPr>
                <w:rFonts w:ascii="Times New Roman" w:hAnsi="Times New Roman" w:cs="Times New Roman"/>
                <w:color w:val="2B2B2B"/>
                <w:sz w:val="20"/>
                <w:szCs w:val="20"/>
              </w:rPr>
              <w:t>аккредитационного</w:t>
            </w:r>
            <w:proofErr w:type="spellEnd"/>
            <w:r w:rsidRPr="00D35F6C">
              <w:rPr>
                <w:rFonts w:ascii="Times New Roman" w:hAnsi="Times New Roman" w:cs="Times New Roman"/>
                <w:color w:val="2B2B2B"/>
                <w:sz w:val="20"/>
                <w:szCs w:val="20"/>
              </w:rPr>
              <w:t xml:space="preserve"> совета с правом совещательного голоса. Порядок формирования и деятельности Национального </w:t>
            </w:r>
            <w:proofErr w:type="spellStart"/>
            <w:r w:rsidRPr="00D35F6C">
              <w:rPr>
                <w:rFonts w:ascii="Times New Roman" w:hAnsi="Times New Roman" w:cs="Times New Roman"/>
                <w:color w:val="2B2B2B"/>
                <w:sz w:val="20"/>
                <w:szCs w:val="20"/>
              </w:rPr>
              <w:t>аккредитационного</w:t>
            </w:r>
            <w:proofErr w:type="spellEnd"/>
            <w:r w:rsidRPr="00D35F6C">
              <w:rPr>
                <w:rFonts w:ascii="Times New Roman" w:hAnsi="Times New Roman" w:cs="Times New Roman"/>
                <w:color w:val="2B2B2B"/>
                <w:sz w:val="20"/>
                <w:szCs w:val="20"/>
              </w:rPr>
              <w:t xml:space="preserve"> совета определяется Правительством Кыргызской Республики.</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lastRenderedPageBreak/>
              <w:t xml:space="preserve">Признание </w:t>
            </w:r>
            <w:proofErr w:type="spellStart"/>
            <w:r w:rsidRPr="00D35F6C">
              <w:rPr>
                <w:rFonts w:ascii="Times New Roman" w:hAnsi="Times New Roman" w:cs="Times New Roman"/>
                <w:color w:val="2B2B2B"/>
                <w:sz w:val="20"/>
                <w:szCs w:val="20"/>
              </w:rPr>
              <w:t>аккредитационных</w:t>
            </w:r>
            <w:proofErr w:type="spellEnd"/>
            <w:r w:rsidRPr="00D35F6C">
              <w:rPr>
                <w:rFonts w:ascii="Times New Roman" w:hAnsi="Times New Roman" w:cs="Times New Roman"/>
                <w:color w:val="2B2B2B"/>
                <w:sz w:val="20"/>
                <w:szCs w:val="20"/>
              </w:rPr>
              <w:t xml:space="preserve"> агентств осуществляется Национальным </w:t>
            </w:r>
            <w:proofErr w:type="spellStart"/>
            <w:r w:rsidRPr="00D35F6C">
              <w:rPr>
                <w:rFonts w:ascii="Times New Roman" w:hAnsi="Times New Roman" w:cs="Times New Roman"/>
                <w:color w:val="2B2B2B"/>
                <w:sz w:val="20"/>
                <w:szCs w:val="20"/>
              </w:rPr>
              <w:t>аккредитационным</w:t>
            </w:r>
            <w:proofErr w:type="spellEnd"/>
            <w:r w:rsidRPr="00D35F6C">
              <w:rPr>
                <w:rFonts w:ascii="Times New Roman" w:hAnsi="Times New Roman" w:cs="Times New Roman"/>
                <w:color w:val="2B2B2B"/>
                <w:sz w:val="20"/>
                <w:szCs w:val="20"/>
              </w:rPr>
              <w:t xml:space="preserve"> советом. Основания и порядок признания либо отказа в признании определяется Правительством Кыргызской Республики.</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 xml:space="preserve">Аккредитация образовательных организаций проводится </w:t>
            </w:r>
            <w:proofErr w:type="spellStart"/>
            <w:r w:rsidRPr="00D35F6C">
              <w:rPr>
                <w:rFonts w:ascii="Times New Roman" w:hAnsi="Times New Roman" w:cs="Times New Roman"/>
                <w:color w:val="2B2B2B"/>
                <w:sz w:val="20"/>
                <w:szCs w:val="20"/>
              </w:rPr>
              <w:t>аккредитационными</w:t>
            </w:r>
            <w:proofErr w:type="spellEnd"/>
            <w:r w:rsidRPr="00D35F6C">
              <w:rPr>
                <w:rFonts w:ascii="Times New Roman" w:hAnsi="Times New Roman" w:cs="Times New Roman"/>
                <w:color w:val="2B2B2B"/>
                <w:sz w:val="20"/>
                <w:szCs w:val="20"/>
              </w:rPr>
              <w:t xml:space="preserve"> агентствами за счет собственных средств аккредитуемой образовательной организации, если иное не предусмотрено законодательством Кыргызской Республики.</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 xml:space="preserve">В случае несоответствия образовательных услуг, предоставляемых аккредитуемой организацией, установленным требованиям </w:t>
            </w:r>
            <w:proofErr w:type="spellStart"/>
            <w:r w:rsidRPr="00D35F6C">
              <w:rPr>
                <w:rFonts w:ascii="Times New Roman" w:hAnsi="Times New Roman" w:cs="Times New Roman"/>
                <w:color w:val="2B2B2B"/>
                <w:sz w:val="20"/>
                <w:szCs w:val="20"/>
              </w:rPr>
              <w:t>аккредитационное</w:t>
            </w:r>
            <w:proofErr w:type="spellEnd"/>
            <w:r w:rsidRPr="00D35F6C">
              <w:rPr>
                <w:rFonts w:ascii="Times New Roman" w:hAnsi="Times New Roman" w:cs="Times New Roman"/>
                <w:color w:val="2B2B2B"/>
                <w:sz w:val="20"/>
                <w:szCs w:val="20"/>
              </w:rPr>
              <w:t xml:space="preserve"> агентство или уполномоченный государственный орган в области образования, проводившие аккредитацию, отказывают образовательной организации в аккредитации.</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Порядок проведения процедуры аккредитации, минимальные требования, предъявляемые к аккредитуемой организации, а также основания для аккредитации или отказа в аккредитации устанавливаются Правительством Кыргызской Республики.</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p>
        </w:tc>
        <w:tc>
          <w:tcPr>
            <w:tcW w:w="7070" w:type="dxa"/>
          </w:tcPr>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b/>
                <w:bCs/>
                <w:color w:val="2B2B2B"/>
                <w:sz w:val="20"/>
                <w:szCs w:val="20"/>
              </w:rPr>
              <w:lastRenderedPageBreak/>
              <w:t>Статья 40.</w:t>
            </w:r>
            <w:r w:rsidRPr="00D35F6C">
              <w:rPr>
                <w:rFonts w:ascii="Times New Roman" w:hAnsi="Times New Roman" w:cs="Times New Roman"/>
                <w:color w:val="2B2B2B"/>
                <w:sz w:val="20"/>
                <w:szCs w:val="20"/>
              </w:rPr>
              <w:t> </w:t>
            </w:r>
            <w:r w:rsidRPr="00D35F6C">
              <w:rPr>
                <w:rFonts w:ascii="Times New Roman" w:hAnsi="Times New Roman" w:cs="Times New Roman"/>
                <w:b/>
                <w:bCs/>
                <w:color w:val="2B2B2B"/>
                <w:sz w:val="20"/>
                <w:szCs w:val="20"/>
              </w:rPr>
              <w:t>Лицензирование образовательной деятельности, аккредитация образовательных организаций и программ, тестирование обучающихся</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Образовательные организации, кроме государственных и муниципальных образовательных организаций, реализующих программы дошкольного, начального общего, основного общего, среднего общего и внешкольного образования, начинают реализацию образовательных программ только после получения соответствующих лицензий.</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Лицензирование образовательных организаций осуществляется уполномоченным государственным органом в области образования Кыргызской Республики.</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Прием в высшие учебные заведения осуществляется на основе результатов общереспубликанского тестирования. Государственная аттестация выпускников средних школ может быть совмещена с общереспубликанским тестированием.</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Готовность образовательной организации реализовывать образовательные программы, в том числе с помощью дистанционных образовательных технологий, устанавливается при выдаче лицензии на право ведения образовательной деятельности.</w:t>
            </w:r>
          </w:p>
          <w:p w:rsidR="00A756B4" w:rsidRPr="00D35F6C" w:rsidRDefault="00A756B4" w:rsidP="00A756B4">
            <w:pPr>
              <w:ind w:firstLine="284"/>
              <w:jc w:val="both"/>
              <w:rPr>
                <w:rFonts w:ascii="Times New Roman" w:hAnsi="Times New Roman" w:cs="Times New Roman"/>
                <w:b/>
                <w:sz w:val="20"/>
                <w:szCs w:val="20"/>
              </w:rPr>
            </w:pPr>
            <w:r w:rsidRPr="00D35F6C">
              <w:rPr>
                <w:rFonts w:ascii="Times New Roman" w:hAnsi="Times New Roman" w:cs="Times New Roman"/>
                <w:b/>
                <w:color w:val="2B2B2B"/>
                <w:sz w:val="20"/>
                <w:szCs w:val="20"/>
              </w:rPr>
              <w:t xml:space="preserve">(абзац утратил силу в соответствии </w:t>
            </w:r>
            <w:proofErr w:type="gramStart"/>
            <w:r w:rsidRPr="00D35F6C">
              <w:rPr>
                <w:rFonts w:ascii="Times New Roman" w:hAnsi="Times New Roman" w:cs="Times New Roman"/>
                <w:b/>
                <w:color w:val="2B2B2B"/>
                <w:sz w:val="20"/>
                <w:szCs w:val="20"/>
              </w:rPr>
              <w:t>с  Законом</w:t>
            </w:r>
            <w:proofErr w:type="gramEnd"/>
            <w:r w:rsidRPr="00D35F6C">
              <w:rPr>
                <w:rFonts w:ascii="Times New Roman" w:hAnsi="Times New Roman" w:cs="Times New Roman"/>
                <w:b/>
                <w:color w:val="2B2B2B"/>
                <w:sz w:val="20"/>
                <w:szCs w:val="20"/>
              </w:rPr>
              <w:t xml:space="preserve"> </w:t>
            </w:r>
            <w:proofErr w:type="spellStart"/>
            <w:r w:rsidRPr="00D35F6C">
              <w:rPr>
                <w:rFonts w:ascii="Times New Roman" w:hAnsi="Times New Roman" w:cs="Times New Roman"/>
                <w:b/>
                <w:sz w:val="20"/>
                <w:szCs w:val="20"/>
              </w:rPr>
              <w:t>Законом</w:t>
            </w:r>
            <w:proofErr w:type="spellEnd"/>
            <w:r w:rsidRPr="00D35F6C">
              <w:rPr>
                <w:rFonts w:ascii="Times New Roman" w:hAnsi="Times New Roman" w:cs="Times New Roman"/>
                <w:b/>
                <w:sz w:val="20"/>
                <w:szCs w:val="20"/>
              </w:rPr>
              <w:t xml:space="preserve"> КР от … 20….. года N …)</w:t>
            </w:r>
          </w:p>
          <w:p w:rsidR="00A756B4" w:rsidRPr="00D35F6C" w:rsidRDefault="00A756B4" w:rsidP="00A756B4">
            <w:pPr>
              <w:shd w:val="clear" w:color="auto" w:fill="FFFFFF"/>
              <w:ind w:firstLine="284"/>
              <w:jc w:val="both"/>
              <w:rPr>
                <w:rFonts w:ascii="Times New Roman" w:hAnsi="Times New Roman" w:cs="Times New Roman"/>
                <w:b/>
                <w:color w:val="2B2B2B"/>
                <w:sz w:val="20"/>
                <w:szCs w:val="20"/>
              </w:rPr>
            </w:pPr>
          </w:p>
          <w:p w:rsidR="00A756B4" w:rsidRPr="00D35F6C" w:rsidRDefault="00A756B4" w:rsidP="00A756B4">
            <w:pPr>
              <w:shd w:val="clear" w:color="auto" w:fill="FFFFFF"/>
              <w:ind w:firstLine="284"/>
              <w:jc w:val="both"/>
              <w:rPr>
                <w:rFonts w:ascii="Times New Roman" w:hAnsi="Times New Roman" w:cs="Times New Roman"/>
                <w:b/>
                <w:color w:val="2B2B2B"/>
                <w:sz w:val="20"/>
                <w:szCs w:val="20"/>
              </w:rPr>
            </w:pP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 xml:space="preserve">В целях подтверждения качества предоставляемых образовательных услуг образовательные организации проходят институциональную и (или) программную аккредитацию в </w:t>
            </w:r>
            <w:proofErr w:type="spellStart"/>
            <w:r w:rsidRPr="00D35F6C">
              <w:rPr>
                <w:rFonts w:ascii="Times New Roman" w:hAnsi="Times New Roman" w:cs="Times New Roman"/>
                <w:color w:val="2B2B2B"/>
                <w:sz w:val="20"/>
                <w:szCs w:val="20"/>
              </w:rPr>
              <w:t>аккредитационных</w:t>
            </w:r>
            <w:proofErr w:type="spellEnd"/>
            <w:r w:rsidRPr="00D35F6C">
              <w:rPr>
                <w:rFonts w:ascii="Times New Roman" w:hAnsi="Times New Roman" w:cs="Times New Roman"/>
                <w:color w:val="2B2B2B"/>
                <w:sz w:val="20"/>
                <w:szCs w:val="20"/>
              </w:rPr>
              <w:t xml:space="preserve"> агентствах.</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lastRenderedPageBreak/>
              <w:t>При этом образовательные организации, реализующие образовательные программы основного и среднего общего образования, начального и среднего профессионального образования могут проходить институциональную и (или) программную аккредитацию в уполномоченном государственном органе в области образования в порядке, установленном Правительством Кыргызской Республики.</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 xml:space="preserve">Аккредитация образовательных организаций независимо от форм собственности и ведомственной принадлежности осуществляется на основании их письменного заявления сроком на 5 лет </w:t>
            </w:r>
            <w:proofErr w:type="spellStart"/>
            <w:r w:rsidRPr="00D35F6C">
              <w:rPr>
                <w:rFonts w:ascii="Times New Roman" w:hAnsi="Times New Roman" w:cs="Times New Roman"/>
                <w:color w:val="2B2B2B"/>
                <w:sz w:val="20"/>
                <w:szCs w:val="20"/>
              </w:rPr>
              <w:t>аккредитационными</w:t>
            </w:r>
            <w:proofErr w:type="spellEnd"/>
            <w:r w:rsidRPr="00D35F6C">
              <w:rPr>
                <w:rFonts w:ascii="Times New Roman" w:hAnsi="Times New Roman" w:cs="Times New Roman"/>
                <w:color w:val="2B2B2B"/>
                <w:sz w:val="20"/>
                <w:szCs w:val="20"/>
              </w:rPr>
              <w:t xml:space="preserve"> агентствами, деятельность которых была признана в порядке, установленном законодательством в области образования Кыргызской Республики или уполномоченным государственным органом в области образования.</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Образовательные организации, прошедшие аккредитацию, имеют право выдавать выпускникам документы государственного образца или документы собственного образца по решению самих образовательных организаций.</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proofErr w:type="spellStart"/>
            <w:r w:rsidRPr="00D35F6C">
              <w:rPr>
                <w:rFonts w:ascii="Times New Roman" w:hAnsi="Times New Roman" w:cs="Times New Roman"/>
                <w:color w:val="2B2B2B"/>
                <w:sz w:val="20"/>
                <w:szCs w:val="20"/>
              </w:rPr>
              <w:t>Аккредитационные</w:t>
            </w:r>
            <w:proofErr w:type="spellEnd"/>
            <w:r w:rsidRPr="00D35F6C">
              <w:rPr>
                <w:rFonts w:ascii="Times New Roman" w:hAnsi="Times New Roman" w:cs="Times New Roman"/>
                <w:color w:val="2B2B2B"/>
                <w:sz w:val="20"/>
                <w:szCs w:val="20"/>
              </w:rPr>
              <w:t xml:space="preserve"> агентства, осуществляющие аккредитацию образовательных организаций, создаются в форме негосударственных, некоммерческих организаций. Финансирование деятельности </w:t>
            </w:r>
            <w:proofErr w:type="spellStart"/>
            <w:r w:rsidRPr="00D35F6C">
              <w:rPr>
                <w:rFonts w:ascii="Times New Roman" w:hAnsi="Times New Roman" w:cs="Times New Roman"/>
                <w:color w:val="2B2B2B"/>
                <w:sz w:val="20"/>
                <w:szCs w:val="20"/>
              </w:rPr>
              <w:t>аккредитационных</w:t>
            </w:r>
            <w:proofErr w:type="spellEnd"/>
            <w:r w:rsidRPr="00D35F6C">
              <w:rPr>
                <w:rFonts w:ascii="Times New Roman" w:hAnsi="Times New Roman" w:cs="Times New Roman"/>
                <w:color w:val="2B2B2B"/>
                <w:sz w:val="20"/>
                <w:szCs w:val="20"/>
              </w:rPr>
              <w:t xml:space="preserve"> агентств осуществляется преимущественно за счет </w:t>
            </w:r>
            <w:proofErr w:type="spellStart"/>
            <w:r w:rsidRPr="00D35F6C">
              <w:rPr>
                <w:rFonts w:ascii="Times New Roman" w:hAnsi="Times New Roman" w:cs="Times New Roman"/>
                <w:color w:val="2B2B2B"/>
                <w:sz w:val="20"/>
                <w:szCs w:val="20"/>
              </w:rPr>
              <w:t>аккредитационных</w:t>
            </w:r>
            <w:proofErr w:type="spellEnd"/>
            <w:r w:rsidRPr="00D35F6C">
              <w:rPr>
                <w:rFonts w:ascii="Times New Roman" w:hAnsi="Times New Roman" w:cs="Times New Roman"/>
                <w:color w:val="2B2B2B"/>
                <w:sz w:val="20"/>
                <w:szCs w:val="20"/>
              </w:rPr>
              <w:t xml:space="preserve"> сборов, взимаемых с образовательных организаций и других источников, не запрещенных законодательством Кыргызской Республики.</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 xml:space="preserve">При уполномоченном государственном органе в области образования Кыргызской Республики и под председательством его руководителя создается Национальный </w:t>
            </w:r>
            <w:proofErr w:type="spellStart"/>
            <w:r w:rsidRPr="00D35F6C">
              <w:rPr>
                <w:rFonts w:ascii="Times New Roman" w:hAnsi="Times New Roman" w:cs="Times New Roman"/>
                <w:color w:val="2B2B2B"/>
                <w:sz w:val="20"/>
                <w:szCs w:val="20"/>
              </w:rPr>
              <w:t>аккредитационный</w:t>
            </w:r>
            <w:proofErr w:type="spellEnd"/>
            <w:r w:rsidRPr="00D35F6C">
              <w:rPr>
                <w:rFonts w:ascii="Times New Roman" w:hAnsi="Times New Roman" w:cs="Times New Roman"/>
                <w:color w:val="2B2B2B"/>
                <w:sz w:val="20"/>
                <w:szCs w:val="20"/>
              </w:rPr>
              <w:t xml:space="preserve"> совет, функционирующий на общественных началах, являющийся консультативно-совещательным органом, созданным для коллегиального и гласного рассмотрения вопроса о признании деятельности </w:t>
            </w:r>
            <w:proofErr w:type="spellStart"/>
            <w:r w:rsidRPr="00D35F6C">
              <w:rPr>
                <w:rFonts w:ascii="Times New Roman" w:hAnsi="Times New Roman" w:cs="Times New Roman"/>
                <w:color w:val="2B2B2B"/>
                <w:sz w:val="20"/>
                <w:szCs w:val="20"/>
              </w:rPr>
              <w:t>аккредитационных</w:t>
            </w:r>
            <w:proofErr w:type="spellEnd"/>
            <w:r w:rsidRPr="00D35F6C">
              <w:rPr>
                <w:rFonts w:ascii="Times New Roman" w:hAnsi="Times New Roman" w:cs="Times New Roman"/>
                <w:color w:val="2B2B2B"/>
                <w:sz w:val="20"/>
                <w:szCs w:val="20"/>
              </w:rPr>
              <w:t xml:space="preserve"> агентств.</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 xml:space="preserve">Национальный </w:t>
            </w:r>
            <w:proofErr w:type="spellStart"/>
            <w:r w:rsidRPr="00D35F6C">
              <w:rPr>
                <w:rFonts w:ascii="Times New Roman" w:hAnsi="Times New Roman" w:cs="Times New Roman"/>
                <w:color w:val="2B2B2B"/>
                <w:sz w:val="20"/>
                <w:szCs w:val="20"/>
              </w:rPr>
              <w:t>аккредитационный</w:t>
            </w:r>
            <w:proofErr w:type="spellEnd"/>
            <w:r w:rsidRPr="00D35F6C">
              <w:rPr>
                <w:rFonts w:ascii="Times New Roman" w:hAnsi="Times New Roman" w:cs="Times New Roman"/>
                <w:color w:val="2B2B2B"/>
                <w:sz w:val="20"/>
                <w:szCs w:val="20"/>
              </w:rPr>
              <w:t xml:space="preserve"> совет состоит из 15 человек, в число которых входят 3 депутата </w:t>
            </w:r>
            <w:proofErr w:type="spellStart"/>
            <w:r w:rsidRPr="00D35F6C">
              <w:rPr>
                <w:rFonts w:ascii="Times New Roman" w:hAnsi="Times New Roman" w:cs="Times New Roman"/>
                <w:color w:val="2B2B2B"/>
                <w:sz w:val="20"/>
                <w:szCs w:val="20"/>
              </w:rPr>
              <w:t>Жогорку</w:t>
            </w:r>
            <w:proofErr w:type="spellEnd"/>
            <w:r w:rsidRPr="00D35F6C">
              <w:rPr>
                <w:rFonts w:ascii="Times New Roman" w:hAnsi="Times New Roman" w:cs="Times New Roman"/>
                <w:color w:val="2B2B2B"/>
                <w:sz w:val="20"/>
                <w:szCs w:val="20"/>
              </w:rPr>
              <w:t xml:space="preserve"> </w:t>
            </w:r>
            <w:proofErr w:type="spellStart"/>
            <w:r w:rsidRPr="00D35F6C">
              <w:rPr>
                <w:rFonts w:ascii="Times New Roman" w:hAnsi="Times New Roman" w:cs="Times New Roman"/>
                <w:color w:val="2B2B2B"/>
                <w:sz w:val="20"/>
                <w:szCs w:val="20"/>
              </w:rPr>
              <w:t>Кенеша</w:t>
            </w:r>
            <w:proofErr w:type="spellEnd"/>
            <w:r w:rsidRPr="00D35F6C">
              <w:rPr>
                <w:rFonts w:ascii="Times New Roman" w:hAnsi="Times New Roman" w:cs="Times New Roman"/>
                <w:color w:val="2B2B2B"/>
                <w:sz w:val="20"/>
                <w:szCs w:val="20"/>
              </w:rPr>
              <w:t xml:space="preserve"> Кыргызской Республики - представители профильного комитета </w:t>
            </w:r>
            <w:proofErr w:type="spellStart"/>
            <w:r w:rsidRPr="00D35F6C">
              <w:rPr>
                <w:rFonts w:ascii="Times New Roman" w:hAnsi="Times New Roman" w:cs="Times New Roman"/>
                <w:color w:val="2B2B2B"/>
                <w:sz w:val="20"/>
                <w:szCs w:val="20"/>
              </w:rPr>
              <w:t>Жогорку</w:t>
            </w:r>
            <w:proofErr w:type="spellEnd"/>
            <w:r w:rsidRPr="00D35F6C">
              <w:rPr>
                <w:rFonts w:ascii="Times New Roman" w:hAnsi="Times New Roman" w:cs="Times New Roman"/>
                <w:color w:val="2B2B2B"/>
                <w:sz w:val="20"/>
                <w:szCs w:val="20"/>
              </w:rPr>
              <w:t xml:space="preserve"> </w:t>
            </w:r>
            <w:proofErr w:type="spellStart"/>
            <w:r w:rsidRPr="00D35F6C">
              <w:rPr>
                <w:rFonts w:ascii="Times New Roman" w:hAnsi="Times New Roman" w:cs="Times New Roman"/>
                <w:color w:val="2B2B2B"/>
                <w:sz w:val="20"/>
                <w:szCs w:val="20"/>
              </w:rPr>
              <w:t>Кенеша</w:t>
            </w:r>
            <w:proofErr w:type="spellEnd"/>
            <w:r w:rsidRPr="00D35F6C">
              <w:rPr>
                <w:rFonts w:ascii="Times New Roman" w:hAnsi="Times New Roman" w:cs="Times New Roman"/>
                <w:color w:val="2B2B2B"/>
                <w:sz w:val="20"/>
                <w:szCs w:val="20"/>
              </w:rPr>
              <w:t xml:space="preserve"> Кыргызской Республики, руководители государственных органов, имеющих в своем ведении организации образования, представители общественных и профессиональных объединений, организаций образования, общественных советов органов государственного управления. Депутаты </w:t>
            </w:r>
            <w:proofErr w:type="spellStart"/>
            <w:r w:rsidRPr="00D35F6C">
              <w:rPr>
                <w:rFonts w:ascii="Times New Roman" w:hAnsi="Times New Roman" w:cs="Times New Roman"/>
                <w:color w:val="2B2B2B"/>
                <w:sz w:val="20"/>
                <w:szCs w:val="20"/>
              </w:rPr>
              <w:t>Жогорку</w:t>
            </w:r>
            <w:proofErr w:type="spellEnd"/>
            <w:r w:rsidRPr="00D35F6C">
              <w:rPr>
                <w:rFonts w:ascii="Times New Roman" w:hAnsi="Times New Roman" w:cs="Times New Roman"/>
                <w:color w:val="2B2B2B"/>
                <w:sz w:val="20"/>
                <w:szCs w:val="20"/>
              </w:rPr>
              <w:t xml:space="preserve"> </w:t>
            </w:r>
            <w:proofErr w:type="spellStart"/>
            <w:r w:rsidRPr="00D35F6C">
              <w:rPr>
                <w:rFonts w:ascii="Times New Roman" w:hAnsi="Times New Roman" w:cs="Times New Roman"/>
                <w:color w:val="2B2B2B"/>
                <w:sz w:val="20"/>
                <w:szCs w:val="20"/>
              </w:rPr>
              <w:t>Кенеша</w:t>
            </w:r>
            <w:proofErr w:type="spellEnd"/>
            <w:r w:rsidRPr="00D35F6C">
              <w:rPr>
                <w:rFonts w:ascii="Times New Roman" w:hAnsi="Times New Roman" w:cs="Times New Roman"/>
                <w:color w:val="2B2B2B"/>
                <w:sz w:val="20"/>
                <w:szCs w:val="20"/>
              </w:rPr>
              <w:t xml:space="preserve"> Кыргызской Республики - представители профильного комитета </w:t>
            </w:r>
            <w:proofErr w:type="spellStart"/>
            <w:r w:rsidRPr="00D35F6C">
              <w:rPr>
                <w:rFonts w:ascii="Times New Roman" w:hAnsi="Times New Roman" w:cs="Times New Roman"/>
                <w:color w:val="2B2B2B"/>
                <w:sz w:val="20"/>
                <w:szCs w:val="20"/>
              </w:rPr>
              <w:t>Жогорку</w:t>
            </w:r>
            <w:proofErr w:type="spellEnd"/>
            <w:r w:rsidRPr="00D35F6C">
              <w:rPr>
                <w:rFonts w:ascii="Times New Roman" w:hAnsi="Times New Roman" w:cs="Times New Roman"/>
                <w:color w:val="2B2B2B"/>
                <w:sz w:val="20"/>
                <w:szCs w:val="20"/>
              </w:rPr>
              <w:t xml:space="preserve"> </w:t>
            </w:r>
            <w:proofErr w:type="spellStart"/>
            <w:r w:rsidRPr="00D35F6C">
              <w:rPr>
                <w:rFonts w:ascii="Times New Roman" w:hAnsi="Times New Roman" w:cs="Times New Roman"/>
                <w:color w:val="2B2B2B"/>
                <w:sz w:val="20"/>
                <w:szCs w:val="20"/>
              </w:rPr>
              <w:t>Кенеша</w:t>
            </w:r>
            <w:proofErr w:type="spellEnd"/>
            <w:r w:rsidRPr="00D35F6C">
              <w:rPr>
                <w:rFonts w:ascii="Times New Roman" w:hAnsi="Times New Roman" w:cs="Times New Roman"/>
                <w:color w:val="2B2B2B"/>
                <w:sz w:val="20"/>
                <w:szCs w:val="20"/>
              </w:rPr>
              <w:t xml:space="preserve"> Кыргызской Республики входят в состав Национального </w:t>
            </w:r>
            <w:proofErr w:type="spellStart"/>
            <w:r w:rsidRPr="00D35F6C">
              <w:rPr>
                <w:rFonts w:ascii="Times New Roman" w:hAnsi="Times New Roman" w:cs="Times New Roman"/>
                <w:color w:val="2B2B2B"/>
                <w:sz w:val="20"/>
                <w:szCs w:val="20"/>
              </w:rPr>
              <w:t>аккредитационного</w:t>
            </w:r>
            <w:proofErr w:type="spellEnd"/>
            <w:r w:rsidRPr="00D35F6C">
              <w:rPr>
                <w:rFonts w:ascii="Times New Roman" w:hAnsi="Times New Roman" w:cs="Times New Roman"/>
                <w:color w:val="2B2B2B"/>
                <w:sz w:val="20"/>
                <w:szCs w:val="20"/>
              </w:rPr>
              <w:t xml:space="preserve"> совета с правом совещательного голоса. Порядок формирования и деятельности Национального </w:t>
            </w:r>
            <w:proofErr w:type="spellStart"/>
            <w:r w:rsidRPr="00D35F6C">
              <w:rPr>
                <w:rFonts w:ascii="Times New Roman" w:hAnsi="Times New Roman" w:cs="Times New Roman"/>
                <w:color w:val="2B2B2B"/>
                <w:sz w:val="20"/>
                <w:szCs w:val="20"/>
              </w:rPr>
              <w:t>аккредитационного</w:t>
            </w:r>
            <w:proofErr w:type="spellEnd"/>
            <w:r w:rsidRPr="00D35F6C">
              <w:rPr>
                <w:rFonts w:ascii="Times New Roman" w:hAnsi="Times New Roman" w:cs="Times New Roman"/>
                <w:color w:val="2B2B2B"/>
                <w:sz w:val="20"/>
                <w:szCs w:val="20"/>
              </w:rPr>
              <w:t xml:space="preserve"> совета определяется Правительством Кыргызской Республики.</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lastRenderedPageBreak/>
              <w:t xml:space="preserve">Признание </w:t>
            </w:r>
            <w:proofErr w:type="spellStart"/>
            <w:r w:rsidRPr="00D35F6C">
              <w:rPr>
                <w:rFonts w:ascii="Times New Roman" w:hAnsi="Times New Roman" w:cs="Times New Roman"/>
                <w:color w:val="2B2B2B"/>
                <w:sz w:val="20"/>
                <w:szCs w:val="20"/>
              </w:rPr>
              <w:t>аккредитационных</w:t>
            </w:r>
            <w:proofErr w:type="spellEnd"/>
            <w:r w:rsidRPr="00D35F6C">
              <w:rPr>
                <w:rFonts w:ascii="Times New Roman" w:hAnsi="Times New Roman" w:cs="Times New Roman"/>
                <w:color w:val="2B2B2B"/>
                <w:sz w:val="20"/>
                <w:szCs w:val="20"/>
              </w:rPr>
              <w:t xml:space="preserve"> агентств осуществляется Национальным </w:t>
            </w:r>
            <w:proofErr w:type="spellStart"/>
            <w:r w:rsidRPr="00D35F6C">
              <w:rPr>
                <w:rFonts w:ascii="Times New Roman" w:hAnsi="Times New Roman" w:cs="Times New Roman"/>
                <w:color w:val="2B2B2B"/>
                <w:sz w:val="20"/>
                <w:szCs w:val="20"/>
              </w:rPr>
              <w:t>аккредитационным</w:t>
            </w:r>
            <w:proofErr w:type="spellEnd"/>
            <w:r w:rsidRPr="00D35F6C">
              <w:rPr>
                <w:rFonts w:ascii="Times New Roman" w:hAnsi="Times New Roman" w:cs="Times New Roman"/>
                <w:color w:val="2B2B2B"/>
                <w:sz w:val="20"/>
                <w:szCs w:val="20"/>
              </w:rPr>
              <w:t xml:space="preserve"> советом. Основания и порядок признания либо отказа в признании определяется Правительством Кыргызской Республики.</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 xml:space="preserve">Аккредитация образовательных организаций проводится </w:t>
            </w:r>
            <w:proofErr w:type="spellStart"/>
            <w:r w:rsidRPr="00D35F6C">
              <w:rPr>
                <w:rFonts w:ascii="Times New Roman" w:hAnsi="Times New Roman" w:cs="Times New Roman"/>
                <w:color w:val="2B2B2B"/>
                <w:sz w:val="20"/>
                <w:szCs w:val="20"/>
              </w:rPr>
              <w:t>аккредитационными</w:t>
            </w:r>
            <w:proofErr w:type="spellEnd"/>
            <w:r w:rsidRPr="00D35F6C">
              <w:rPr>
                <w:rFonts w:ascii="Times New Roman" w:hAnsi="Times New Roman" w:cs="Times New Roman"/>
                <w:color w:val="2B2B2B"/>
                <w:sz w:val="20"/>
                <w:szCs w:val="20"/>
              </w:rPr>
              <w:t xml:space="preserve"> агентствами за счет собственных средств аккредитуемой образовательной организации, если иное не предусмотрено законодательством Кыргызской Республики.</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 xml:space="preserve">В случае несоответствия образовательных услуг, предоставляемых аккредитуемой организацией, установленным требованиям </w:t>
            </w:r>
            <w:proofErr w:type="spellStart"/>
            <w:r w:rsidRPr="00D35F6C">
              <w:rPr>
                <w:rFonts w:ascii="Times New Roman" w:hAnsi="Times New Roman" w:cs="Times New Roman"/>
                <w:color w:val="2B2B2B"/>
                <w:sz w:val="20"/>
                <w:szCs w:val="20"/>
              </w:rPr>
              <w:t>аккредитационное</w:t>
            </w:r>
            <w:proofErr w:type="spellEnd"/>
            <w:r w:rsidRPr="00D35F6C">
              <w:rPr>
                <w:rFonts w:ascii="Times New Roman" w:hAnsi="Times New Roman" w:cs="Times New Roman"/>
                <w:color w:val="2B2B2B"/>
                <w:sz w:val="20"/>
                <w:szCs w:val="20"/>
              </w:rPr>
              <w:t xml:space="preserve"> агентство или уполномоченный государственный орган в области образования, проводившие аккредитацию, отказывают образовательной организации в аккредитации.</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r w:rsidRPr="00D35F6C">
              <w:rPr>
                <w:rFonts w:ascii="Times New Roman" w:hAnsi="Times New Roman" w:cs="Times New Roman"/>
                <w:color w:val="2B2B2B"/>
                <w:sz w:val="20"/>
                <w:szCs w:val="20"/>
              </w:rPr>
              <w:t>Порядок проведения процедуры аккредитации, минимальные требования, предъявляемые к аккредитуемой организации, а также основания для аккредитации или отказа в аккредитации устанавливаются Правительством Кыргызской Республики.</w:t>
            </w:r>
          </w:p>
          <w:p w:rsidR="00A756B4" w:rsidRPr="00D35F6C" w:rsidRDefault="00A756B4" w:rsidP="00A756B4">
            <w:pPr>
              <w:shd w:val="clear" w:color="auto" w:fill="FFFFFF"/>
              <w:ind w:firstLine="284"/>
              <w:jc w:val="both"/>
              <w:rPr>
                <w:rFonts w:ascii="Times New Roman" w:hAnsi="Times New Roman" w:cs="Times New Roman"/>
                <w:color w:val="2B2B2B"/>
                <w:sz w:val="20"/>
                <w:szCs w:val="20"/>
              </w:rPr>
            </w:pPr>
          </w:p>
        </w:tc>
      </w:tr>
      <w:tr w:rsidR="00A756B4" w:rsidRPr="00D35F6C" w:rsidTr="00CD4F97">
        <w:tc>
          <w:tcPr>
            <w:tcW w:w="14140" w:type="dxa"/>
            <w:gridSpan w:val="2"/>
          </w:tcPr>
          <w:p w:rsidR="00A756B4" w:rsidRPr="00D35F6C" w:rsidRDefault="00A756B4" w:rsidP="00A756B4">
            <w:pPr>
              <w:ind w:firstLine="284"/>
              <w:jc w:val="center"/>
              <w:rPr>
                <w:rFonts w:ascii="Times New Roman" w:hAnsi="Times New Roman" w:cs="Times New Roman"/>
                <w:b/>
                <w:sz w:val="20"/>
                <w:szCs w:val="20"/>
              </w:rPr>
            </w:pPr>
            <w:r w:rsidRPr="00D35F6C">
              <w:rPr>
                <w:rFonts w:ascii="Times New Roman" w:hAnsi="Times New Roman" w:cs="Times New Roman"/>
                <w:b/>
                <w:sz w:val="20"/>
                <w:szCs w:val="20"/>
              </w:rPr>
              <w:lastRenderedPageBreak/>
              <w:t xml:space="preserve">Закон Кыргызской Республики от 18 декабря 2008 года № 267 «О статусе депутата </w:t>
            </w:r>
            <w:proofErr w:type="spellStart"/>
            <w:r w:rsidRPr="00D35F6C">
              <w:rPr>
                <w:rFonts w:ascii="Times New Roman" w:hAnsi="Times New Roman" w:cs="Times New Roman"/>
                <w:b/>
                <w:sz w:val="20"/>
                <w:szCs w:val="20"/>
              </w:rPr>
              <w:t>Жогорку</w:t>
            </w:r>
            <w:proofErr w:type="spellEnd"/>
            <w:r w:rsidRPr="00D35F6C">
              <w:rPr>
                <w:rFonts w:ascii="Times New Roman" w:hAnsi="Times New Roman" w:cs="Times New Roman"/>
                <w:b/>
                <w:sz w:val="20"/>
                <w:szCs w:val="20"/>
              </w:rPr>
              <w:t xml:space="preserve"> </w:t>
            </w:r>
            <w:proofErr w:type="spellStart"/>
            <w:r w:rsidRPr="00D35F6C">
              <w:rPr>
                <w:rFonts w:ascii="Times New Roman" w:hAnsi="Times New Roman" w:cs="Times New Roman"/>
                <w:b/>
                <w:sz w:val="20"/>
                <w:szCs w:val="20"/>
              </w:rPr>
              <w:t>Кенеша</w:t>
            </w:r>
            <w:proofErr w:type="spellEnd"/>
            <w:r w:rsidRPr="00D35F6C">
              <w:rPr>
                <w:rFonts w:ascii="Times New Roman" w:hAnsi="Times New Roman" w:cs="Times New Roman"/>
                <w:b/>
                <w:sz w:val="20"/>
                <w:szCs w:val="20"/>
              </w:rPr>
              <w:t xml:space="preserve"> Кыргызской Республики»</w:t>
            </w:r>
          </w:p>
          <w:p w:rsidR="00A756B4" w:rsidRPr="00D35F6C" w:rsidRDefault="00A756B4" w:rsidP="00090D60">
            <w:pPr>
              <w:jc w:val="center"/>
              <w:rPr>
                <w:rFonts w:ascii="Times New Roman" w:hAnsi="Times New Roman" w:cs="Times New Roman"/>
                <w:b/>
                <w:bCs/>
                <w:sz w:val="20"/>
                <w:szCs w:val="20"/>
              </w:rPr>
            </w:pPr>
          </w:p>
        </w:tc>
      </w:tr>
      <w:tr w:rsidR="00A756B4" w:rsidRPr="00D35F6C" w:rsidTr="00217ABE">
        <w:tc>
          <w:tcPr>
            <w:tcW w:w="7070" w:type="dxa"/>
          </w:tcPr>
          <w:p w:rsidR="00A756B4" w:rsidRPr="00D35F6C" w:rsidRDefault="00A756B4" w:rsidP="00A756B4">
            <w:pPr>
              <w:pStyle w:val="tkTekst"/>
              <w:spacing w:after="0" w:line="240" w:lineRule="auto"/>
              <w:ind w:firstLine="284"/>
              <w:rPr>
                <w:rFonts w:ascii="Times New Roman" w:hAnsi="Times New Roman" w:cs="Times New Roman"/>
                <w:b/>
              </w:rPr>
            </w:pPr>
            <w:r w:rsidRPr="00D35F6C">
              <w:rPr>
                <w:rFonts w:ascii="Times New Roman" w:hAnsi="Times New Roman" w:cs="Times New Roman"/>
                <w:b/>
              </w:rPr>
              <w:t xml:space="preserve">Статья 5. Деятельность, не совместимая с осуществлением полномочий депутата </w:t>
            </w:r>
            <w:proofErr w:type="spellStart"/>
            <w:r w:rsidRPr="00D35F6C">
              <w:rPr>
                <w:rFonts w:ascii="Times New Roman" w:hAnsi="Times New Roman" w:cs="Times New Roman"/>
                <w:b/>
              </w:rPr>
              <w:t>Жогорку</w:t>
            </w:r>
            <w:proofErr w:type="spellEnd"/>
            <w:r w:rsidRPr="00D35F6C">
              <w:rPr>
                <w:rFonts w:ascii="Times New Roman" w:hAnsi="Times New Roman" w:cs="Times New Roman"/>
                <w:b/>
              </w:rPr>
              <w:t xml:space="preserve"> </w:t>
            </w:r>
            <w:proofErr w:type="spellStart"/>
            <w:r w:rsidRPr="00D35F6C">
              <w:rPr>
                <w:rFonts w:ascii="Times New Roman" w:hAnsi="Times New Roman" w:cs="Times New Roman"/>
                <w:b/>
              </w:rPr>
              <w:t>Кенеша</w:t>
            </w:r>
            <w:proofErr w:type="spellEnd"/>
          </w:p>
          <w:p w:rsidR="00A756B4" w:rsidRPr="00D35F6C" w:rsidRDefault="00A756B4" w:rsidP="00A756B4">
            <w:pPr>
              <w:pStyle w:val="tkTekst"/>
              <w:spacing w:after="0" w:line="240" w:lineRule="auto"/>
              <w:ind w:firstLine="284"/>
              <w:rPr>
                <w:rFonts w:ascii="Times New Roman" w:hAnsi="Times New Roman" w:cs="Times New Roman"/>
              </w:rPr>
            </w:pPr>
            <w:r w:rsidRPr="00D35F6C">
              <w:rPr>
                <w:rFonts w:ascii="Times New Roman" w:hAnsi="Times New Roman" w:cs="Times New Roman"/>
              </w:rPr>
              <w:t> </w:t>
            </w:r>
          </w:p>
          <w:p w:rsidR="00A756B4" w:rsidRPr="00D35F6C" w:rsidRDefault="00A756B4" w:rsidP="00A756B4">
            <w:pPr>
              <w:pStyle w:val="tkTekst"/>
              <w:spacing w:after="0" w:line="240" w:lineRule="auto"/>
              <w:ind w:firstLine="284"/>
              <w:rPr>
                <w:rFonts w:ascii="Times New Roman" w:hAnsi="Times New Roman" w:cs="Times New Roman"/>
              </w:rPr>
            </w:pPr>
            <w:r w:rsidRPr="00D35F6C">
              <w:rPr>
                <w:rFonts w:ascii="Times New Roman" w:hAnsi="Times New Roman" w:cs="Times New Roman"/>
              </w:rPr>
              <w:t xml:space="preserve">1. Депутат </w:t>
            </w:r>
            <w:proofErr w:type="spellStart"/>
            <w:r w:rsidRPr="00D35F6C">
              <w:rPr>
                <w:rFonts w:ascii="Times New Roman" w:hAnsi="Times New Roman" w:cs="Times New Roman"/>
              </w:rPr>
              <w:t>Жогорку</w:t>
            </w:r>
            <w:proofErr w:type="spellEnd"/>
            <w:r w:rsidRPr="00D35F6C">
              <w:rPr>
                <w:rFonts w:ascii="Times New Roman" w:hAnsi="Times New Roman" w:cs="Times New Roman"/>
              </w:rPr>
              <w:t xml:space="preserve"> </w:t>
            </w:r>
            <w:proofErr w:type="spellStart"/>
            <w:r w:rsidRPr="00D35F6C">
              <w:rPr>
                <w:rFonts w:ascii="Times New Roman" w:hAnsi="Times New Roman" w:cs="Times New Roman"/>
              </w:rPr>
              <w:t>Кенеша</w:t>
            </w:r>
            <w:proofErr w:type="spellEnd"/>
            <w:r w:rsidRPr="00D35F6C">
              <w:rPr>
                <w:rFonts w:ascii="Times New Roman" w:hAnsi="Times New Roman" w:cs="Times New Roman"/>
              </w:rPr>
              <w:t xml:space="preserve"> не может одновременно находиться на иной государственной или муниципальной службе, не может осуществлять предпринимательскую деятельность, входить в состав руководящего органа или наблюдательного совета коммерческой организации.</w:t>
            </w:r>
          </w:p>
          <w:p w:rsidR="00A756B4" w:rsidRPr="00D35F6C" w:rsidRDefault="00A756B4" w:rsidP="00A756B4">
            <w:pPr>
              <w:pStyle w:val="tkTekst"/>
              <w:spacing w:after="0" w:line="240" w:lineRule="auto"/>
              <w:ind w:firstLine="284"/>
              <w:rPr>
                <w:rFonts w:ascii="Times New Roman" w:hAnsi="Times New Roman" w:cs="Times New Roman"/>
              </w:rPr>
            </w:pPr>
            <w:r w:rsidRPr="00D35F6C">
              <w:rPr>
                <w:rFonts w:ascii="Times New Roman" w:hAnsi="Times New Roman" w:cs="Times New Roman"/>
              </w:rPr>
              <w:t xml:space="preserve">2. Депутат </w:t>
            </w:r>
            <w:proofErr w:type="spellStart"/>
            <w:r w:rsidRPr="00D35F6C">
              <w:rPr>
                <w:rFonts w:ascii="Times New Roman" w:hAnsi="Times New Roman" w:cs="Times New Roman"/>
              </w:rPr>
              <w:t>Жогорку</w:t>
            </w:r>
            <w:proofErr w:type="spellEnd"/>
            <w:r w:rsidRPr="00D35F6C">
              <w:rPr>
                <w:rFonts w:ascii="Times New Roman" w:hAnsi="Times New Roman" w:cs="Times New Roman"/>
              </w:rPr>
              <w:t xml:space="preserve"> </w:t>
            </w:r>
            <w:proofErr w:type="spellStart"/>
            <w:r w:rsidRPr="00D35F6C">
              <w:rPr>
                <w:rFonts w:ascii="Times New Roman" w:hAnsi="Times New Roman" w:cs="Times New Roman"/>
              </w:rPr>
              <w:t>Кенеша</w:t>
            </w:r>
            <w:proofErr w:type="spellEnd"/>
            <w:r w:rsidRPr="00D35F6C">
              <w:rPr>
                <w:rFonts w:ascii="Times New Roman" w:hAnsi="Times New Roman" w:cs="Times New Roman"/>
              </w:rPr>
              <w:t xml:space="preserve"> освобождается от призыва на учебные и иные военные сборы на период своих полномочий.</w:t>
            </w:r>
          </w:p>
          <w:p w:rsidR="00A756B4" w:rsidRPr="00D35F6C" w:rsidRDefault="00A756B4" w:rsidP="00A756B4">
            <w:pPr>
              <w:pStyle w:val="tkTekst"/>
              <w:spacing w:after="0" w:line="240" w:lineRule="auto"/>
              <w:ind w:firstLine="284"/>
              <w:rPr>
                <w:rFonts w:ascii="Times New Roman" w:hAnsi="Times New Roman" w:cs="Times New Roman"/>
              </w:rPr>
            </w:pPr>
            <w:r w:rsidRPr="00D35F6C">
              <w:rPr>
                <w:rFonts w:ascii="Times New Roman" w:hAnsi="Times New Roman" w:cs="Times New Roman"/>
              </w:rPr>
              <w:t xml:space="preserve">3. Депутат </w:t>
            </w:r>
            <w:proofErr w:type="spellStart"/>
            <w:r w:rsidRPr="00D35F6C">
              <w:rPr>
                <w:rFonts w:ascii="Times New Roman" w:hAnsi="Times New Roman" w:cs="Times New Roman"/>
              </w:rPr>
              <w:t>Жогорку</w:t>
            </w:r>
            <w:proofErr w:type="spellEnd"/>
            <w:r w:rsidRPr="00D35F6C">
              <w:rPr>
                <w:rFonts w:ascii="Times New Roman" w:hAnsi="Times New Roman" w:cs="Times New Roman"/>
              </w:rPr>
              <w:t xml:space="preserve"> </w:t>
            </w:r>
            <w:proofErr w:type="spellStart"/>
            <w:r w:rsidRPr="00D35F6C">
              <w:rPr>
                <w:rFonts w:ascii="Times New Roman" w:hAnsi="Times New Roman" w:cs="Times New Roman"/>
              </w:rPr>
              <w:t>Кенеша</w:t>
            </w:r>
            <w:proofErr w:type="spellEnd"/>
            <w:r w:rsidRPr="00D35F6C">
              <w:rPr>
                <w:rFonts w:ascii="Times New Roman" w:hAnsi="Times New Roman" w:cs="Times New Roman"/>
              </w:rPr>
              <w:t xml:space="preserve"> не может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действующих на территории Кыргызской Республики, а также их структурных подразделений, если иное не предусмотрено вступившим в установленном законом порядке в силу международным договором, участницей которого является Кыргызская Республика, или законодательством Кыргызской Республики.</w:t>
            </w:r>
          </w:p>
          <w:p w:rsidR="00A756B4" w:rsidRPr="00D35F6C" w:rsidRDefault="00A756B4" w:rsidP="00090D60">
            <w:pPr>
              <w:jc w:val="center"/>
              <w:rPr>
                <w:rFonts w:ascii="Times New Roman" w:hAnsi="Times New Roman" w:cs="Times New Roman"/>
                <w:b/>
                <w:bCs/>
                <w:sz w:val="20"/>
                <w:szCs w:val="20"/>
              </w:rPr>
            </w:pPr>
          </w:p>
        </w:tc>
        <w:tc>
          <w:tcPr>
            <w:tcW w:w="7070" w:type="dxa"/>
          </w:tcPr>
          <w:p w:rsidR="00A756B4" w:rsidRPr="00D35F6C" w:rsidRDefault="00A756B4" w:rsidP="00A756B4">
            <w:pPr>
              <w:pStyle w:val="tkTekst"/>
              <w:spacing w:after="0" w:line="240" w:lineRule="auto"/>
              <w:ind w:firstLine="284"/>
              <w:rPr>
                <w:rFonts w:ascii="Times New Roman" w:hAnsi="Times New Roman" w:cs="Times New Roman"/>
                <w:b/>
              </w:rPr>
            </w:pPr>
            <w:r w:rsidRPr="00D35F6C">
              <w:rPr>
                <w:rFonts w:ascii="Times New Roman" w:hAnsi="Times New Roman" w:cs="Times New Roman"/>
                <w:b/>
              </w:rPr>
              <w:t xml:space="preserve">Статья 5. Деятельность, не совместимая с осуществлением полномочий депутата </w:t>
            </w:r>
            <w:proofErr w:type="spellStart"/>
            <w:r w:rsidRPr="00D35F6C">
              <w:rPr>
                <w:rFonts w:ascii="Times New Roman" w:hAnsi="Times New Roman" w:cs="Times New Roman"/>
                <w:b/>
              </w:rPr>
              <w:t>Жогорку</w:t>
            </w:r>
            <w:proofErr w:type="spellEnd"/>
            <w:r w:rsidRPr="00D35F6C">
              <w:rPr>
                <w:rFonts w:ascii="Times New Roman" w:hAnsi="Times New Roman" w:cs="Times New Roman"/>
                <w:b/>
              </w:rPr>
              <w:t xml:space="preserve"> </w:t>
            </w:r>
            <w:proofErr w:type="spellStart"/>
            <w:r w:rsidRPr="00D35F6C">
              <w:rPr>
                <w:rFonts w:ascii="Times New Roman" w:hAnsi="Times New Roman" w:cs="Times New Roman"/>
                <w:b/>
              </w:rPr>
              <w:t>Кенеша</w:t>
            </w:r>
            <w:proofErr w:type="spellEnd"/>
          </w:p>
          <w:p w:rsidR="00A756B4" w:rsidRPr="00D35F6C" w:rsidRDefault="00A756B4" w:rsidP="00A756B4">
            <w:pPr>
              <w:pStyle w:val="tkTekst"/>
              <w:spacing w:after="0" w:line="240" w:lineRule="auto"/>
              <w:ind w:firstLine="284"/>
              <w:rPr>
                <w:rFonts w:ascii="Times New Roman" w:hAnsi="Times New Roman" w:cs="Times New Roman"/>
              </w:rPr>
            </w:pPr>
            <w:r w:rsidRPr="00D35F6C">
              <w:rPr>
                <w:rFonts w:ascii="Times New Roman" w:hAnsi="Times New Roman" w:cs="Times New Roman"/>
              </w:rPr>
              <w:t> </w:t>
            </w:r>
          </w:p>
          <w:p w:rsidR="00A756B4" w:rsidRPr="00D35F6C" w:rsidRDefault="00A756B4" w:rsidP="00A756B4">
            <w:pPr>
              <w:pStyle w:val="tkTekst"/>
              <w:spacing w:after="0" w:line="240" w:lineRule="auto"/>
              <w:ind w:firstLine="284"/>
              <w:rPr>
                <w:rFonts w:ascii="Times New Roman" w:hAnsi="Times New Roman" w:cs="Times New Roman"/>
              </w:rPr>
            </w:pPr>
            <w:r w:rsidRPr="00D35F6C">
              <w:rPr>
                <w:rFonts w:ascii="Times New Roman" w:hAnsi="Times New Roman" w:cs="Times New Roman"/>
              </w:rPr>
              <w:t xml:space="preserve">1. Депутат </w:t>
            </w:r>
            <w:proofErr w:type="spellStart"/>
            <w:r w:rsidRPr="00D35F6C">
              <w:rPr>
                <w:rFonts w:ascii="Times New Roman" w:hAnsi="Times New Roman" w:cs="Times New Roman"/>
              </w:rPr>
              <w:t>Жогорку</w:t>
            </w:r>
            <w:proofErr w:type="spellEnd"/>
            <w:r w:rsidRPr="00D35F6C">
              <w:rPr>
                <w:rFonts w:ascii="Times New Roman" w:hAnsi="Times New Roman" w:cs="Times New Roman"/>
              </w:rPr>
              <w:t xml:space="preserve"> </w:t>
            </w:r>
            <w:proofErr w:type="spellStart"/>
            <w:r w:rsidRPr="00D35F6C">
              <w:rPr>
                <w:rFonts w:ascii="Times New Roman" w:hAnsi="Times New Roman" w:cs="Times New Roman"/>
              </w:rPr>
              <w:t>Кенеша</w:t>
            </w:r>
            <w:proofErr w:type="spellEnd"/>
            <w:r w:rsidRPr="00D35F6C">
              <w:rPr>
                <w:rFonts w:ascii="Times New Roman" w:hAnsi="Times New Roman" w:cs="Times New Roman"/>
              </w:rPr>
              <w:t xml:space="preserve"> не может одновременно находиться на иной государственной или муниципальной службе, не может осуществлять предпринимательскую </w:t>
            </w:r>
            <w:r w:rsidRPr="00D35F6C">
              <w:rPr>
                <w:rFonts w:ascii="Times New Roman" w:hAnsi="Times New Roman" w:cs="Times New Roman"/>
                <w:b/>
              </w:rPr>
              <w:t>и религиозную</w:t>
            </w:r>
            <w:r w:rsidRPr="00D35F6C">
              <w:rPr>
                <w:rFonts w:ascii="Times New Roman" w:hAnsi="Times New Roman" w:cs="Times New Roman"/>
              </w:rPr>
              <w:t xml:space="preserve"> деятельность, входить в состав руководящего органа или наблюдательного совета коммерческой организации.</w:t>
            </w:r>
          </w:p>
          <w:p w:rsidR="00A756B4" w:rsidRPr="00D35F6C" w:rsidRDefault="00A756B4" w:rsidP="00A756B4">
            <w:pPr>
              <w:pStyle w:val="tkTekst"/>
              <w:spacing w:after="0" w:line="240" w:lineRule="auto"/>
              <w:ind w:firstLine="284"/>
              <w:rPr>
                <w:rFonts w:ascii="Times New Roman" w:hAnsi="Times New Roman" w:cs="Times New Roman"/>
              </w:rPr>
            </w:pPr>
            <w:r w:rsidRPr="00D35F6C">
              <w:rPr>
                <w:rFonts w:ascii="Times New Roman" w:hAnsi="Times New Roman" w:cs="Times New Roman"/>
              </w:rPr>
              <w:t xml:space="preserve">2. Депутат </w:t>
            </w:r>
            <w:proofErr w:type="spellStart"/>
            <w:r w:rsidRPr="00D35F6C">
              <w:rPr>
                <w:rFonts w:ascii="Times New Roman" w:hAnsi="Times New Roman" w:cs="Times New Roman"/>
              </w:rPr>
              <w:t>Жогорку</w:t>
            </w:r>
            <w:proofErr w:type="spellEnd"/>
            <w:r w:rsidRPr="00D35F6C">
              <w:rPr>
                <w:rFonts w:ascii="Times New Roman" w:hAnsi="Times New Roman" w:cs="Times New Roman"/>
              </w:rPr>
              <w:t xml:space="preserve"> </w:t>
            </w:r>
            <w:proofErr w:type="spellStart"/>
            <w:r w:rsidRPr="00D35F6C">
              <w:rPr>
                <w:rFonts w:ascii="Times New Roman" w:hAnsi="Times New Roman" w:cs="Times New Roman"/>
              </w:rPr>
              <w:t>Кенеша</w:t>
            </w:r>
            <w:proofErr w:type="spellEnd"/>
            <w:r w:rsidRPr="00D35F6C">
              <w:rPr>
                <w:rFonts w:ascii="Times New Roman" w:hAnsi="Times New Roman" w:cs="Times New Roman"/>
              </w:rPr>
              <w:t xml:space="preserve"> освобождается от призыва на учебные и иные военные сборы на период своих полномочий.</w:t>
            </w:r>
          </w:p>
          <w:p w:rsidR="00A756B4" w:rsidRPr="00D35F6C" w:rsidRDefault="00A756B4" w:rsidP="00A756B4">
            <w:pPr>
              <w:pStyle w:val="tkTekst"/>
              <w:spacing w:after="0" w:line="240" w:lineRule="auto"/>
              <w:ind w:firstLine="284"/>
              <w:rPr>
                <w:rFonts w:ascii="Times New Roman" w:hAnsi="Times New Roman" w:cs="Times New Roman"/>
              </w:rPr>
            </w:pPr>
            <w:r w:rsidRPr="00D35F6C">
              <w:rPr>
                <w:rFonts w:ascii="Times New Roman" w:hAnsi="Times New Roman" w:cs="Times New Roman"/>
              </w:rPr>
              <w:t xml:space="preserve">3. Депутат </w:t>
            </w:r>
            <w:proofErr w:type="spellStart"/>
            <w:r w:rsidRPr="00D35F6C">
              <w:rPr>
                <w:rFonts w:ascii="Times New Roman" w:hAnsi="Times New Roman" w:cs="Times New Roman"/>
              </w:rPr>
              <w:t>Жогорку</w:t>
            </w:r>
            <w:proofErr w:type="spellEnd"/>
            <w:r w:rsidRPr="00D35F6C">
              <w:rPr>
                <w:rFonts w:ascii="Times New Roman" w:hAnsi="Times New Roman" w:cs="Times New Roman"/>
              </w:rPr>
              <w:t xml:space="preserve"> </w:t>
            </w:r>
            <w:proofErr w:type="spellStart"/>
            <w:r w:rsidRPr="00D35F6C">
              <w:rPr>
                <w:rFonts w:ascii="Times New Roman" w:hAnsi="Times New Roman" w:cs="Times New Roman"/>
              </w:rPr>
              <w:t>Кенеша</w:t>
            </w:r>
            <w:proofErr w:type="spellEnd"/>
            <w:r w:rsidRPr="00D35F6C">
              <w:rPr>
                <w:rFonts w:ascii="Times New Roman" w:hAnsi="Times New Roman" w:cs="Times New Roman"/>
              </w:rPr>
              <w:t xml:space="preserve"> не может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действующих на территории Кыргызской Республики, а также их структурных подразделений, если иное не предусмотрено вступившим в установленном законом порядке в силу международным договором, участницей которого является Кыргызская Республика, или законодательством Кыргызской Республики.</w:t>
            </w:r>
          </w:p>
          <w:p w:rsidR="00A756B4" w:rsidRPr="00D35F6C" w:rsidRDefault="00A756B4" w:rsidP="00090D60">
            <w:pPr>
              <w:jc w:val="center"/>
              <w:rPr>
                <w:rFonts w:ascii="Times New Roman" w:hAnsi="Times New Roman" w:cs="Times New Roman"/>
                <w:b/>
                <w:bCs/>
                <w:sz w:val="20"/>
                <w:szCs w:val="20"/>
              </w:rPr>
            </w:pPr>
          </w:p>
        </w:tc>
      </w:tr>
      <w:tr w:rsidR="004E0734" w:rsidRPr="00D35F6C" w:rsidTr="00F000A3">
        <w:tc>
          <w:tcPr>
            <w:tcW w:w="14140" w:type="dxa"/>
            <w:gridSpan w:val="2"/>
          </w:tcPr>
          <w:p w:rsidR="004E0734" w:rsidRPr="00D35F6C" w:rsidRDefault="004E0734" w:rsidP="004E0734">
            <w:pPr>
              <w:ind w:firstLine="284"/>
              <w:jc w:val="center"/>
              <w:rPr>
                <w:rFonts w:ascii="Times New Roman" w:hAnsi="Times New Roman" w:cs="Times New Roman"/>
                <w:b/>
                <w:sz w:val="20"/>
                <w:szCs w:val="20"/>
              </w:rPr>
            </w:pPr>
            <w:r w:rsidRPr="00D35F6C">
              <w:rPr>
                <w:rFonts w:ascii="Times New Roman" w:hAnsi="Times New Roman" w:cs="Times New Roman"/>
                <w:b/>
                <w:sz w:val="20"/>
                <w:szCs w:val="20"/>
              </w:rPr>
              <w:t xml:space="preserve">Закон Кыргызской Республики от 14 июля 2011 года № 98 «О выборах депутатов местных </w:t>
            </w:r>
            <w:proofErr w:type="spellStart"/>
            <w:r w:rsidRPr="00D35F6C">
              <w:rPr>
                <w:rFonts w:ascii="Times New Roman" w:hAnsi="Times New Roman" w:cs="Times New Roman"/>
                <w:b/>
                <w:sz w:val="20"/>
                <w:szCs w:val="20"/>
              </w:rPr>
              <w:t>кенешей</w:t>
            </w:r>
            <w:proofErr w:type="spellEnd"/>
            <w:r w:rsidRPr="00D35F6C">
              <w:rPr>
                <w:rFonts w:ascii="Times New Roman" w:hAnsi="Times New Roman" w:cs="Times New Roman"/>
                <w:b/>
                <w:sz w:val="20"/>
                <w:szCs w:val="20"/>
              </w:rPr>
              <w:t>»</w:t>
            </w:r>
          </w:p>
          <w:p w:rsidR="004E0734" w:rsidRPr="00D35F6C" w:rsidRDefault="004E0734" w:rsidP="00A756B4">
            <w:pPr>
              <w:pStyle w:val="tkTekst"/>
              <w:spacing w:after="0" w:line="240" w:lineRule="auto"/>
              <w:ind w:firstLine="284"/>
              <w:rPr>
                <w:rFonts w:ascii="Times New Roman" w:hAnsi="Times New Roman" w:cs="Times New Roman"/>
                <w:b/>
              </w:rPr>
            </w:pPr>
          </w:p>
        </w:tc>
      </w:tr>
      <w:tr w:rsidR="004E0734" w:rsidRPr="00D35F6C" w:rsidTr="00217ABE">
        <w:tc>
          <w:tcPr>
            <w:tcW w:w="7070" w:type="dxa"/>
          </w:tcPr>
          <w:p w:rsidR="004E0734" w:rsidRPr="00D35F6C" w:rsidRDefault="004E0734" w:rsidP="004E0734">
            <w:pPr>
              <w:pStyle w:val="tkZagolovok5"/>
              <w:spacing w:before="0" w:after="0" w:line="240" w:lineRule="auto"/>
              <w:ind w:firstLine="284"/>
              <w:rPr>
                <w:rFonts w:ascii="Times New Roman" w:hAnsi="Times New Roman" w:cs="Times New Roman"/>
              </w:rPr>
            </w:pPr>
            <w:r w:rsidRPr="00D35F6C">
              <w:rPr>
                <w:rFonts w:ascii="Times New Roman" w:hAnsi="Times New Roman" w:cs="Times New Roman"/>
              </w:rPr>
              <w:t>Статья 2. Понятия, применяемые в настоящем Законе</w:t>
            </w:r>
          </w:p>
          <w:p w:rsidR="004E0734" w:rsidRPr="00D35F6C" w:rsidRDefault="004E0734" w:rsidP="004E0734">
            <w:pPr>
              <w:pStyle w:val="tkTekst"/>
              <w:spacing w:after="0" w:line="240" w:lineRule="auto"/>
              <w:ind w:firstLine="284"/>
              <w:rPr>
                <w:rFonts w:ascii="Times New Roman" w:hAnsi="Times New Roman" w:cs="Times New Roman"/>
              </w:rPr>
            </w:pPr>
            <w:r w:rsidRPr="00D35F6C">
              <w:rPr>
                <w:rFonts w:ascii="Times New Roman" w:hAnsi="Times New Roman" w:cs="Times New Roman"/>
              </w:rPr>
              <w:t>В настоящем Законе применяются следующие понятия и термины:</w:t>
            </w:r>
          </w:p>
          <w:p w:rsidR="004E0734" w:rsidRPr="00D35F6C" w:rsidRDefault="004E0734" w:rsidP="004E0734">
            <w:pPr>
              <w:pStyle w:val="tkTekst"/>
              <w:spacing w:after="0" w:line="240" w:lineRule="auto"/>
              <w:ind w:firstLine="284"/>
              <w:rPr>
                <w:rFonts w:ascii="Times New Roman" w:hAnsi="Times New Roman" w:cs="Times New Roman"/>
                <w:bCs/>
              </w:rPr>
            </w:pPr>
            <w:r w:rsidRPr="00D35F6C">
              <w:rPr>
                <w:rFonts w:ascii="Times New Roman" w:hAnsi="Times New Roman" w:cs="Times New Roman"/>
                <w:bCs/>
              </w:rPr>
              <w:t>…</w:t>
            </w:r>
          </w:p>
          <w:p w:rsidR="004E0734" w:rsidRPr="00D35F6C" w:rsidRDefault="004E0734" w:rsidP="004E0734">
            <w:pPr>
              <w:pStyle w:val="tkTekst"/>
              <w:spacing w:after="0" w:line="240" w:lineRule="auto"/>
              <w:ind w:firstLine="284"/>
              <w:rPr>
                <w:rFonts w:ascii="Times New Roman" w:hAnsi="Times New Roman" w:cs="Times New Roman"/>
                <w:bCs/>
              </w:rPr>
            </w:pPr>
          </w:p>
          <w:p w:rsidR="004E0734" w:rsidRPr="00D35F6C" w:rsidRDefault="004E0734" w:rsidP="004E0734">
            <w:pPr>
              <w:pStyle w:val="tkTekst"/>
              <w:spacing w:after="0" w:line="240" w:lineRule="auto"/>
              <w:ind w:firstLine="284"/>
              <w:rPr>
                <w:rFonts w:ascii="Times New Roman" w:hAnsi="Times New Roman" w:cs="Times New Roman"/>
                <w:bCs/>
              </w:rPr>
            </w:pPr>
          </w:p>
          <w:p w:rsidR="004E0734" w:rsidRPr="00D35F6C" w:rsidRDefault="004E0734" w:rsidP="004E0734">
            <w:pPr>
              <w:pStyle w:val="tkTekst"/>
              <w:spacing w:after="0" w:line="240" w:lineRule="auto"/>
              <w:ind w:firstLine="284"/>
              <w:rPr>
                <w:rFonts w:ascii="Times New Roman" w:hAnsi="Times New Roman" w:cs="Times New Roman"/>
                <w:strike/>
              </w:rPr>
            </w:pPr>
            <w:r w:rsidRPr="00D35F6C">
              <w:rPr>
                <w:rFonts w:ascii="Times New Roman" w:hAnsi="Times New Roman" w:cs="Times New Roman"/>
                <w:bCs/>
                <w:strike/>
              </w:rPr>
              <w:t>религиозный деятель</w:t>
            </w:r>
            <w:r w:rsidRPr="00D35F6C">
              <w:rPr>
                <w:rFonts w:ascii="Times New Roman" w:hAnsi="Times New Roman" w:cs="Times New Roman"/>
                <w:strike/>
              </w:rPr>
              <w:t xml:space="preserve"> - лицо, осуществляющее религиозную деятельность в соответствии с законодательством о свободе вероисповедания и религиозных организациях в Кыргызской Республике;</w:t>
            </w:r>
          </w:p>
          <w:p w:rsidR="004E0734" w:rsidRPr="00D35F6C" w:rsidRDefault="004E0734" w:rsidP="004E0734">
            <w:pPr>
              <w:pStyle w:val="tkTekst"/>
              <w:spacing w:after="0" w:line="240" w:lineRule="auto"/>
              <w:ind w:firstLine="284"/>
              <w:rPr>
                <w:rFonts w:ascii="Times New Roman" w:hAnsi="Times New Roman" w:cs="Times New Roman"/>
                <w:strike/>
              </w:rPr>
            </w:pPr>
            <w:r w:rsidRPr="00D35F6C">
              <w:rPr>
                <w:rFonts w:ascii="Times New Roman" w:hAnsi="Times New Roman" w:cs="Times New Roman"/>
                <w:b/>
                <w:bCs/>
                <w:strike/>
              </w:rPr>
              <w:t>священнослужитель</w:t>
            </w:r>
            <w:r w:rsidRPr="00D35F6C">
              <w:rPr>
                <w:rFonts w:ascii="Times New Roman" w:hAnsi="Times New Roman" w:cs="Times New Roman"/>
                <w:strike/>
              </w:rPr>
              <w:t xml:space="preserve"> - лицо, уполномоченное соответствующей религиозной организацией (объединением) на </w:t>
            </w:r>
            <w:proofErr w:type="spellStart"/>
            <w:r w:rsidRPr="00D35F6C">
              <w:rPr>
                <w:rFonts w:ascii="Times New Roman" w:hAnsi="Times New Roman" w:cs="Times New Roman"/>
                <w:strike/>
              </w:rPr>
              <w:t>духовническое</w:t>
            </w:r>
            <w:proofErr w:type="spellEnd"/>
            <w:r w:rsidRPr="00D35F6C">
              <w:rPr>
                <w:rFonts w:ascii="Times New Roman" w:hAnsi="Times New Roman" w:cs="Times New Roman"/>
                <w:strike/>
              </w:rPr>
              <w:t>, имамское, пастырское, проповедническое служение;</w:t>
            </w:r>
          </w:p>
          <w:p w:rsidR="004E0734" w:rsidRPr="00D35F6C" w:rsidRDefault="004E0734" w:rsidP="004E0734">
            <w:pPr>
              <w:pStyle w:val="tkTekst"/>
              <w:spacing w:after="0" w:line="240" w:lineRule="auto"/>
              <w:ind w:firstLine="284"/>
              <w:rPr>
                <w:rFonts w:ascii="Times New Roman" w:hAnsi="Times New Roman" w:cs="Times New Roman"/>
              </w:rPr>
            </w:pPr>
            <w:r w:rsidRPr="00D35F6C">
              <w:rPr>
                <w:rFonts w:ascii="Times New Roman" w:hAnsi="Times New Roman" w:cs="Times New Roman"/>
                <w:bCs/>
              </w:rPr>
              <w:t>список избирателей</w:t>
            </w:r>
            <w:r w:rsidRPr="00D35F6C">
              <w:rPr>
                <w:rFonts w:ascii="Times New Roman" w:hAnsi="Times New Roman" w:cs="Times New Roman"/>
              </w:rPr>
              <w:t xml:space="preserve"> - список граждан Кыргызской Республики, обладающих активным избирательным правом на день голосования, формируемый на основе Единого государственного реестра населения, составляемый в электронном и бумажном видах, который в зависимости от степени готовности и предназначения подразделяется на предварительный, контрольный и окончательный;</w:t>
            </w:r>
          </w:p>
          <w:p w:rsidR="004E0734" w:rsidRPr="00D35F6C" w:rsidRDefault="004E0734" w:rsidP="004E0734">
            <w:pPr>
              <w:pStyle w:val="tkTekst"/>
              <w:spacing w:after="0" w:line="240" w:lineRule="auto"/>
              <w:ind w:firstLine="284"/>
              <w:rPr>
                <w:rFonts w:ascii="Times New Roman" w:hAnsi="Times New Roman" w:cs="Times New Roman"/>
              </w:rPr>
            </w:pPr>
            <w:r w:rsidRPr="00D35F6C">
              <w:rPr>
                <w:rFonts w:ascii="Times New Roman" w:hAnsi="Times New Roman" w:cs="Times New Roman"/>
              </w:rPr>
              <w:t>…</w:t>
            </w:r>
          </w:p>
        </w:tc>
        <w:tc>
          <w:tcPr>
            <w:tcW w:w="7070" w:type="dxa"/>
          </w:tcPr>
          <w:p w:rsidR="004E0734" w:rsidRPr="00D35F6C" w:rsidRDefault="004E0734" w:rsidP="004E0734">
            <w:pPr>
              <w:pStyle w:val="tkZagolovok5"/>
              <w:spacing w:before="0" w:after="0" w:line="240" w:lineRule="auto"/>
              <w:ind w:firstLine="284"/>
              <w:jc w:val="both"/>
              <w:rPr>
                <w:rFonts w:ascii="Times New Roman" w:hAnsi="Times New Roman" w:cs="Times New Roman"/>
              </w:rPr>
            </w:pPr>
            <w:r w:rsidRPr="00D35F6C">
              <w:rPr>
                <w:rFonts w:ascii="Times New Roman" w:hAnsi="Times New Roman" w:cs="Times New Roman"/>
              </w:rPr>
              <w:lastRenderedPageBreak/>
              <w:t>Статья 2. Понятия, применяемые в настоящем Законе</w:t>
            </w:r>
          </w:p>
          <w:p w:rsidR="004E0734" w:rsidRPr="00D35F6C" w:rsidRDefault="004E0734" w:rsidP="004E0734">
            <w:pPr>
              <w:pStyle w:val="tkTekst"/>
              <w:spacing w:after="0" w:line="240" w:lineRule="auto"/>
              <w:ind w:firstLine="284"/>
              <w:rPr>
                <w:rFonts w:ascii="Times New Roman" w:hAnsi="Times New Roman" w:cs="Times New Roman"/>
              </w:rPr>
            </w:pPr>
            <w:r w:rsidRPr="00D35F6C">
              <w:rPr>
                <w:rFonts w:ascii="Times New Roman" w:hAnsi="Times New Roman" w:cs="Times New Roman"/>
              </w:rPr>
              <w:t>В настоящем Законе применяются следующие понятия и термины:</w:t>
            </w:r>
          </w:p>
          <w:p w:rsidR="004E0734" w:rsidRPr="00D35F6C" w:rsidRDefault="004E0734" w:rsidP="004E0734">
            <w:pPr>
              <w:pStyle w:val="tkTekst"/>
              <w:spacing w:after="0" w:line="240" w:lineRule="auto"/>
              <w:ind w:firstLine="284"/>
              <w:rPr>
                <w:rFonts w:ascii="Times New Roman" w:hAnsi="Times New Roman" w:cs="Times New Roman"/>
                <w:bCs/>
              </w:rPr>
            </w:pPr>
          </w:p>
          <w:p w:rsidR="004E0734" w:rsidRPr="00D35F6C" w:rsidRDefault="004E0734" w:rsidP="004E0734">
            <w:pPr>
              <w:pStyle w:val="tkTekst"/>
              <w:spacing w:after="0" w:line="240" w:lineRule="auto"/>
              <w:ind w:firstLine="284"/>
              <w:rPr>
                <w:rFonts w:ascii="Times New Roman" w:hAnsi="Times New Roman" w:cs="Times New Roman"/>
                <w:bCs/>
              </w:rPr>
            </w:pPr>
            <w:r w:rsidRPr="00D35F6C">
              <w:rPr>
                <w:rFonts w:ascii="Times New Roman" w:hAnsi="Times New Roman" w:cs="Times New Roman"/>
                <w:bCs/>
              </w:rPr>
              <w:lastRenderedPageBreak/>
              <w:t>...</w:t>
            </w:r>
          </w:p>
          <w:p w:rsidR="004E0734" w:rsidRPr="00D35F6C" w:rsidRDefault="004E0734" w:rsidP="004E0734">
            <w:pPr>
              <w:pStyle w:val="tkTekst"/>
              <w:spacing w:after="0" w:line="240" w:lineRule="auto"/>
              <w:ind w:firstLine="284"/>
              <w:rPr>
                <w:rFonts w:ascii="Times New Roman" w:hAnsi="Times New Roman" w:cs="Times New Roman"/>
                <w:bCs/>
              </w:rPr>
            </w:pPr>
          </w:p>
          <w:p w:rsidR="004E0734" w:rsidRPr="00D35F6C" w:rsidRDefault="004E0734" w:rsidP="004E0734">
            <w:pPr>
              <w:ind w:firstLine="284"/>
              <w:jc w:val="both"/>
              <w:rPr>
                <w:rFonts w:ascii="Times New Roman" w:hAnsi="Times New Roman" w:cs="Times New Roman"/>
                <w:b/>
                <w:sz w:val="20"/>
                <w:szCs w:val="20"/>
              </w:rPr>
            </w:pPr>
            <w:r w:rsidRPr="00D35F6C">
              <w:rPr>
                <w:rFonts w:ascii="Times New Roman" w:hAnsi="Times New Roman" w:cs="Times New Roman"/>
                <w:b/>
                <w:sz w:val="20"/>
                <w:szCs w:val="20"/>
              </w:rPr>
              <w:t>(абзац утратил силу в соответствии с Законом КР от … 20… года N …)</w:t>
            </w:r>
          </w:p>
          <w:p w:rsidR="004E0734" w:rsidRPr="00D35F6C" w:rsidRDefault="004E0734" w:rsidP="004E0734">
            <w:pPr>
              <w:ind w:firstLine="284"/>
              <w:jc w:val="both"/>
              <w:rPr>
                <w:rFonts w:ascii="Times New Roman" w:hAnsi="Times New Roman" w:cs="Times New Roman"/>
                <w:b/>
                <w:bCs/>
                <w:sz w:val="20"/>
                <w:szCs w:val="20"/>
              </w:rPr>
            </w:pPr>
          </w:p>
          <w:p w:rsidR="004E0734" w:rsidRPr="00D35F6C" w:rsidRDefault="004E0734" w:rsidP="004E0734">
            <w:pPr>
              <w:ind w:firstLine="284"/>
              <w:jc w:val="both"/>
              <w:rPr>
                <w:rFonts w:ascii="Times New Roman" w:hAnsi="Times New Roman" w:cs="Times New Roman"/>
                <w:b/>
                <w:bCs/>
                <w:sz w:val="20"/>
                <w:szCs w:val="20"/>
              </w:rPr>
            </w:pPr>
          </w:p>
          <w:p w:rsidR="004E0734" w:rsidRPr="00D35F6C" w:rsidRDefault="004E0734" w:rsidP="004E0734">
            <w:pPr>
              <w:ind w:firstLine="284"/>
              <w:jc w:val="both"/>
              <w:rPr>
                <w:rFonts w:ascii="Times New Roman" w:hAnsi="Times New Roman" w:cs="Times New Roman"/>
                <w:b/>
                <w:bCs/>
                <w:sz w:val="20"/>
                <w:szCs w:val="20"/>
              </w:rPr>
            </w:pPr>
          </w:p>
          <w:p w:rsidR="004E0734" w:rsidRPr="00D35F6C" w:rsidRDefault="004E0734" w:rsidP="004E0734">
            <w:pPr>
              <w:ind w:firstLine="284"/>
              <w:jc w:val="both"/>
              <w:rPr>
                <w:rFonts w:ascii="Times New Roman" w:hAnsi="Times New Roman" w:cs="Times New Roman"/>
                <w:b/>
                <w:sz w:val="20"/>
                <w:szCs w:val="20"/>
              </w:rPr>
            </w:pPr>
            <w:r w:rsidRPr="00D35F6C">
              <w:rPr>
                <w:rFonts w:ascii="Times New Roman" w:hAnsi="Times New Roman" w:cs="Times New Roman"/>
                <w:b/>
                <w:sz w:val="20"/>
                <w:szCs w:val="20"/>
              </w:rPr>
              <w:t>(абзац утратил силу в соответствии с Законом КР от … 20… года N …)</w:t>
            </w:r>
          </w:p>
          <w:p w:rsidR="004E0734" w:rsidRPr="00D35F6C" w:rsidRDefault="004E0734" w:rsidP="004E0734">
            <w:pPr>
              <w:ind w:firstLine="284"/>
              <w:jc w:val="both"/>
              <w:rPr>
                <w:rFonts w:ascii="Times New Roman" w:hAnsi="Times New Roman" w:cs="Times New Roman"/>
                <w:bCs/>
                <w:sz w:val="20"/>
                <w:szCs w:val="20"/>
              </w:rPr>
            </w:pPr>
          </w:p>
          <w:p w:rsidR="004E0734" w:rsidRPr="00D35F6C" w:rsidRDefault="004E0734" w:rsidP="004E0734">
            <w:pPr>
              <w:ind w:firstLine="284"/>
              <w:jc w:val="both"/>
              <w:rPr>
                <w:rFonts w:ascii="Times New Roman" w:hAnsi="Times New Roman" w:cs="Times New Roman"/>
                <w:bCs/>
                <w:sz w:val="20"/>
                <w:szCs w:val="20"/>
              </w:rPr>
            </w:pPr>
          </w:p>
          <w:p w:rsidR="004E0734" w:rsidRPr="00D35F6C" w:rsidRDefault="004E0734" w:rsidP="004E0734">
            <w:pPr>
              <w:ind w:firstLine="284"/>
              <w:jc w:val="both"/>
              <w:rPr>
                <w:rFonts w:ascii="Times New Roman" w:hAnsi="Times New Roman" w:cs="Times New Roman"/>
                <w:sz w:val="20"/>
                <w:szCs w:val="20"/>
              </w:rPr>
            </w:pPr>
            <w:r w:rsidRPr="00D35F6C">
              <w:rPr>
                <w:rFonts w:ascii="Times New Roman" w:hAnsi="Times New Roman" w:cs="Times New Roman"/>
                <w:bCs/>
                <w:sz w:val="20"/>
                <w:szCs w:val="20"/>
              </w:rPr>
              <w:t>список избирателей</w:t>
            </w:r>
            <w:r w:rsidRPr="00D35F6C">
              <w:rPr>
                <w:rFonts w:ascii="Times New Roman" w:hAnsi="Times New Roman" w:cs="Times New Roman"/>
                <w:sz w:val="20"/>
                <w:szCs w:val="20"/>
              </w:rPr>
              <w:t xml:space="preserve"> - список граждан Кыргызской Республики, обладающих активным избирательным правом на день голосования, формируемый на основе Единого государственного реестра населения, составляемый в электронном и бумажном видах, который в зависимости от степени готовности и предназначения подразделяется на предварительный, контрольный и окончательный;</w:t>
            </w:r>
          </w:p>
          <w:p w:rsidR="004E0734" w:rsidRPr="00D35F6C" w:rsidRDefault="004E0734" w:rsidP="004E0734">
            <w:pPr>
              <w:ind w:firstLine="284"/>
              <w:jc w:val="both"/>
              <w:rPr>
                <w:rFonts w:ascii="Times New Roman" w:hAnsi="Times New Roman" w:cs="Times New Roman"/>
                <w:sz w:val="20"/>
                <w:szCs w:val="20"/>
              </w:rPr>
            </w:pPr>
            <w:r w:rsidRPr="00D35F6C">
              <w:rPr>
                <w:rFonts w:ascii="Times New Roman" w:hAnsi="Times New Roman" w:cs="Times New Roman"/>
                <w:sz w:val="20"/>
                <w:szCs w:val="20"/>
              </w:rPr>
              <w:t>…</w:t>
            </w:r>
          </w:p>
        </w:tc>
      </w:tr>
      <w:tr w:rsidR="004E0734" w:rsidRPr="00D35F6C" w:rsidTr="00217ABE">
        <w:tc>
          <w:tcPr>
            <w:tcW w:w="7070" w:type="dxa"/>
          </w:tcPr>
          <w:p w:rsidR="004E0734" w:rsidRPr="00D35F6C" w:rsidRDefault="004E0734" w:rsidP="004E0734">
            <w:pPr>
              <w:shd w:val="clear" w:color="auto" w:fill="FFFFFF"/>
              <w:ind w:firstLine="284"/>
              <w:jc w:val="both"/>
              <w:rPr>
                <w:rFonts w:ascii="Times New Roman" w:eastAsia="Times New Roman" w:hAnsi="Times New Roman" w:cs="Times New Roman"/>
                <w:b/>
                <w:color w:val="2B2B2B"/>
                <w:sz w:val="20"/>
                <w:szCs w:val="20"/>
              </w:rPr>
            </w:pPr>
            <w:r w:rsidRPr="00D35F6C">
              <w:rPr>
                <w:rFonts w:ascii="Times New Roman" w:eastAsia="Times New Roman" w:hAnsi="Times New Roman" w:cs="Times New Roman"/>
                <w:b/>
                <w:color w:val="2B2B2B"/>
                <w:sz w:val="20"/>
                <w:szCs w:val="20"/>
              </w:rPr>
              <w:lastRenderedPageBreak/>
              <w:t>Статья 3. Избирательные права членов местных сообществ</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 xml:space="preserve">1. Право избирать депутатов местных </w:t>
            </w:r>
            <w:proofErr w:type="spellStart"/>
            <w:r w:rsidRPr="00D35F6C">
              <w:rPr>
                <w:rFonts w:ascii="Times New Roman" w:eastAsia="Times New Roman" w:hAnsi="Times New Roman" w:cs="Times New Roman"/>
                <w:color w:val="2B2B2B"/>
                <w:sz w:val="20"/>
                <w:szCs w:val="20"/>
              </w:rPr>
              <w:t>кенешей</w:t>
            </w:r>
            <w:proofErr w:type="spellEnd"/>
            <w:r w:rsidRPr="00D35F6C">
              <w:rPr>
                <w:rFonts w:ascii="Times New Roman" w:eastAsia="Times New Roman" w:hAnsi="Times New Roman" w:cs="Times New Roman"/>
                <w:color w:val="2B2B2B"/>
                <w:sz w:val="20"/>
                <w:szCs w:val="20"/>
              </w:rPr>
              <w:t xml:space="preserve"> имеют граждане Кыргызской Республики, достигшие 18 лет, являющиеся членами местного сообщества соответствующей административно-территориальной единицы, в которой проводятся выборы.</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 xml:space="preserve">2. Члены местных сообществ избирают депутатов соответствующих местных </w:t>
            </w:r>
            <w:proofErr w:type="spellStart"/>
            <w:r w:rsidRPr="00D35F6C">
              <w:rPr>
                <w:rFonts w:ascii="Times New Roman" w:eastAsia="Times New Roman" w:hAnsi="Times New Roman" w:cs="Times New Roman"/>
                <w:color w:val="2B2B2B"/>
                <w:sz w:val="20"/>
                <w:szCs w:val="20"/>
              </w:rPr>
              <w:t>кенешей</w:t>
            </w:r>
            <w:proofErr w:type="spellEnd"/>
            <w:r w:rsidRPr="00D35F6C">
              <w:rPr>
                <w:rFonts w:ascii="Times New Roman" w:eastAsia="Times New Roman" w:hAnsi="Times New Roman" w:cs="Times New Roman"/>
                <w:color w:val="2B2B2B"/>
                <w:sz w:val="20"/>
                <w:szCs w:val="20"/>
              </w:rPr>
              <w:t xml:space="preserve"> непосредственно.</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 xml:space="preserve">3. Члены местных сообществ участвуют в выборах депутатов местных </w:t>
            </w:r>
            <w:proofErr w:type="spellStart"/>
            <w:r w:rsidRPr="00D35F6C">
              <w:rPr>
                <w:rFonts w:ascii="Times New Roman" w:eastAsia="Times New Roman" w:hAnsi="Times New Roman" w:cs="Times New Roman"/>
                <w:color w:val="2B2B2B"/>
                <w:sz w:val="20"/>
                <w:szCs w:val="20"/>
              </w:rPr>
              <w:t>кенешей</w:t>
            </w:r>
            <w:proofErr w:type="spellEnd"/>
            <w:r w:rsidRPr="00D35F6C">
              <w:rPr>
                <w:rFonts w:ascii="Times New Roman" w:eastAsia="Times New Roman" w:hAnsi="Times New Roman" w:cs="Times New Roman"/>
                <w:color w:val="2B2B2B"/>
                <w:sz w:val="20"/>
                <w:szCs w:val="20"/>
              </w:rPr>
              <w:t xml:space="preserve"> на равных основаниях.</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 xml:space="preserve">4. Депутатом местного </w:t>
            </w:r>
            <w:proofErr w:type="spellStart"/>
            <w:r w:rsidRPr="00D35F6C">
              <w:rPr>
                <w:rFonts w:ascii="Times New Roman" w:eastAsia="Times New Roman" w:hAnsi="Times New Roman" w:cs="Times New Roman"/>
                <w:color w:val="2B2B2B"/>
                <w:sz w:val="20"/>
                <w:szCs w:val="20"/>
              </w:rPr>
              <w:t>кенеша</w:t>
            </w:r>
            <w:proofErr w:type="spellEnd"/>
            <w:r w:rsidRPr="00D35F6C">
              <w:rPr>
                <w:rFonts w:ascii="Times New Roman" w:eastAsia="Times New Roman" w:hAnsi="Times New Roman" w:cs="Times New Roman"/>
                <w:color w:val="2B2B2B"/>
                <w:sz w:val="20"/>
                <w:szCs w:val="20"/>
              </w:rPr>
              <w:t xml:space="preserve"> вправе быть избран член местного сообщества соответствующей административно-территориальной единицы, достигший 21-летнего возраста, имеющий образование не ниже среднего общего образования.</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5. Не имеют права избирать и быть избранными граждане, признанные судом недееспособными или содержащиеся в местах лишения свободы по вступившему в законную силу приговору суда.</w:t>
            </w:r>
          </w:p>
          <w:p w:rsidR="004E0734" w:rsidRPr="00D35F6C" w:rsidRDefault="004E0734" w:rsidP="004E0734">
            <w:pPr>
              <w:pStyle w:val="tkZagolovok5"/>
              <w:spacing w:before="0" w:after="0" w:line="240" w:lineRule="auto"/>
              <w:ind w:firstLine="284"/>
              <w:jc w:val="both"/>
              <w:rPr>
                <w:rFonts w:ascii="Times New Roman" w:hAnsi="Times New Roman" w:cs="Times New Roman"/>
                <w:b w:val="0"/>
                <w:bCs w:val="0"/>
                <w:color w:val="2B2B2B"/>
                <w:lang w:eastAsia="en-US"/>
              </w:rPr>
            </w:pPr>
            <w:r w:rsidRPr="00D35F6C">
              <w:rPr>
                <w:rFonts w:ascii="Times New Roman" w:hAnsi="Times New Roman" w:cs="Times New Roman"/>
                <w:b w:val="0"/>
                <w:bCs w:val="0"/>
                <w:color w:val="2B2B2B"/>
                <w:lang w:eastAsia="en-US"/>
              </w:rPr>
              <w:t xml:space="preserve">6. Не имеют права быть избранными в депутаты местных </w:t>
            </w:r>
            <w:proofErr w:type="spellStart"/>
            <w:r w:rsidRPr="00D35F6C">
              <w:rPr>
                <w:rFonts w:ascii="Times New Roman" w:hAnsi="Times New Roman" w:cs="Times New Roman"/>
                <w:b w:val="0"/>
                <w:bCs w:val="0"/>
                <w:color w:val="2B2B2B"/>
                <w:lang w:eastAsia="en-US"/>
              </w:rPr>
              <w:t>кенешей</w:t>
            </w:r>
            <w:proofErr w:type="spellEnd"/>
            <w:r w:rsidRPr="00D35F6C">
              <w:rPr>
                <w:rFonts w:ascii="Times New Roman" w:hAnsi="Times New Roman" w:cs="Times New Roman"/>
                <w:b w:val="0"/>
                <w:bCs w:val="0"/>
                <w:color w:val="2B2B2B"/>
                <w:lang w:eastAsia="en-US"/>
              </w:rPr>
              <w:t xml:space="preserve"> лица, чья судимость не погашена в установленном законом порядке.</w:t>
            </w:r>
          </w:p>
        </w:tc>
        <w:tc>
          <w:tcPr>
            <w:tcW w:w="7070" w:type="dxa"/>
          </w:tcPr>
          <w:p w:rsidR="004E0734" w:rsidRPr="00D35F6C" w:rsidRDefault="004E0734" w:rsidP="004E0734">
            <w:pPr>
              <w:pStyle w:val="tkZagolovok5"/>
              <w:spacing w:before="0" w:after="0" w:line="240" w:lineRule="auto"/>
              <w:ind w:firstLine="284"/>
              <w:jc w:val="both"/>
              <w:rPr>
                <w:rFonts w:ascii="Times New Roman" w:hAnsi="Times New Roman" w:cs="Times New Roman"/>
                <w:bCs w:val="0"/>
              </w:rPr>
            </w:pPr>
            <w:r w:rsidRPr="00D35F6C">
              <w:rPr>
                <w:rFonts w:ascii="Times New Roman" w:hAnsi="Times New Roman" w:cs="Times New Roman"/>
                <w:bCs w:val="0"/>
              </w:rPr>
              <w:t>Статья 3. Избирательные права членов местных сообществ</w:t>
            </w:r>
          </w:p>
          <w:p w:rsidR="004E0734" w:rsidRPr="00D35F6C" w:rsidRDefault="004E0734" w:rsidP="004E0734">
            <w:pPr>
              <w:pStyle w:val="tkZagolovok5"/>
              <w:spacing w:before="0" w:after="0" w:line="240" w:lineRule="auto"/>
              <w:ind w:firstLine="284"/>
              <w:jc w:val="both"/>
              <w:rPr>
                <w:rFonts w:ascii="Times New Roman" w:hAnsi="Times New Roman" w:cs="Times New Roman"/>
                <w:b w:val="0"/>
                <w:bCs w:val="0"/>
              </w:rPr>
            </w:pPr>
            <w:r w:rsidRPr="00D35F6C">
              <w:rPr>
                <w:rFonts w:ascii="Times New Roman" w:hAnsi="Times New Roman" w:cs="Times New Roman"/>
                <w:b w:val="0"/>
                <w:bCs w:val="0"/>
              </w:rPr>
              <w:t xml:space="preserve">1. Право избирать депутатов местных </w:t>
            </w:r>
            <w:proofErr w:type="spellStart"/>
            <w:r w:rsidRPr="00D35F6C">
              <w:rPr>
                <w:rFonts w:ascii="Times New Roman" w:hAnsi="Times New Roman" w:cs="Times New Roman"/>
                <w:b w:val="0"/>
                <w:bCs w:val="0"/>
              </w:rPr>
              <w:t>кенешей</w:t>
            </w:r>
            <w:proofErr w:type="spellEnd"/>
            <w:r w:rsidRPr="00D35F6C">
              <w:rPr>
                <w:rFonts w:ascii="Times New Roman" w:hAnsi="Times New Roman" w:cs="Times New Roman"/>
                <w:b w:val="0"/>
                <w:bCs w:val="0"/>
              </w:rPr>
              <w:t xml:space="preserve"> имеют граждане Кыргызской Республики, достигшие 18 лет, являющиеся членами местного сообщества соответствующей административно-территориальной единицы, в которой проводятся выборы.</w:t>
            </w:r>
          </w:p>
          <w:p w:rsidR="004E0734" w:rsidRPr="00D35F6C" w:rsidRDefault="004E0734" w:rsidP="004E0734">
            <w:pPr>
              <w:pStyle w:val="tkZagolovok5"/>
              <w:spacing w:before="0" w:after="0" w:line="240" w:lineRule="auto"/>
              <w:ind w:firstLine="284"/>
              <w:jc w:val="both"/>
              <w:rPr>
                <w:rFonts w:ascii="Times New Roman" w:hAnsi="Times New Roman" w:cs="Times New Roman"/>
                <w:b w:val="0"/>
                <w:bCs w:val="0"/>
              </w:rPr>
            </w:pPr>
            <w:r w:rsidRPr="00D35F6C">
              <w:rPr>
                <w:rFonts w:ascii="Times New Roman" w:hAnsi="Times New Roman" w:cs="Times New Roman"/>
                <w:b w:val="0"/>
                <w:bCs w:val="0"/>
              </w:rPr>
              <w:t xml:space="preserve">2. Члены местных сообществ избирают депутатов соответствующих местных </w:t>
            </w:r>
            <w:proofErr w:type="spellStart"/>
            <w:r w:rsidRPr="00D35F6C">
              <w:rPr>
                <w:rFonts w:ascii="Times New Roman" w:hAnsi="Times New Roman" w:cs="Times New Roman"/>
                <w:b w:val="0"/>
                <w:bCs w:val="0"/>
              </w:rPr>
              <w:t>кенешей</w:t>
            </w:r>
            <w:proofErr w:type="spellEnd"/>
            <w:r w:rsidRPr="00D35F6C">
              <w:rPr>
                <w:rFonts w:ascii="Times New Roman" w:hAnsi="Times New Roman" w:cs="Times New Roman"/>
                <w:b w:val="0"/>
                <w:bCs w:val="0"/>
              </w:rPr>
              <w:t xml:space="preserve"> непосредственно.</w:t>
            </w:r>
          </w:p>
          <w:p w:rsidR="004E0734" w:rsidRPr="00D35F6C" w:rsidRDefault="004E0734" w:rsidP="004E0734">
            <w:pPr>
              <w:pStyle w:val="tkZagolovok5"/>
              <w:spacing w:before="0" w:after="0" w:line="240" w:lineRule="auto"/>
              <w:ind w:firstLine="284"/>
              <w:jc w:val="both"/>
              <w:rPr>
                <w:rFonts w:ascii="Times New Roman" w:hAnsi="Times New Roman" w:cs="Times New Roman"/>
                <w:b w:val="0"/>
                <w:bCs w:val="0"/>
              </w:rPr>
            </w:pPr>
            <w:r w:rsidRPr="00D35F6C">
              <w:rPr>
                <w:rFonts w:ascii="Times New Roman" w:hAnsi="Times New Roman" w:cs="Times New Roman"/>
                <w:b w:val="0"/>
                <w:bCs w:val="0"/>
              </w:rPr>
              <w:t xml:space="preserve">3. Члены местных сообществ участвуют в выборах депутатов местных </w:t>
            </w:r>
            <w:proofErr w:type="spellStart"/>
            <w:r w:rsidRPr="00D35F6C">
              <w:rPr>
                <w:rFonts w:ascii="Times New Roman" w:hAnsi="Times New Roman" w:cs="Times New Roman"/>
                <w:b w:val="0"/>
                <w:bCs w:val="0"/>
              </w:rPr>
              <w:t>кенешей</w:t>
            </w:r>
            <w:proofErr w:type="spellEnd"/>
            <w:r w:rsidRPr="00D35F6C">
              <w:rPr>
                <w:rFonts w:ascii="Times New Roman" w:hAnsi="Times New Roman" w:cs="Times New Roman"/>
                <w:b w:val="0"/>
                <w:bCs w:val="0"/>
              </w:rPr>
              <w:t xml:space="preserve"> на равных основаниях.</w:t>
            </w:r>
          </w:p>
          <w:p w:rsidR="004E0734" w:rsidRPr="00D35F6C" w:rsidRDefault="004E0734" w:rsidP="004E0734">
            <w:pPr>
              <w:pStyle w:val="tkZagolovok5"/>
              <w:spacing w:before="0" w:after="0" w:line="240" w:lineRule="auto"/>
              <w:ind w:firstLine="284"/>
              <w:jc w:val="both"/>
              <w:rPr>
                <w:rFonts w:ascii="Times New Roman" w:hAnsi="Times New Roman" w:cs="Times New Roman"/>
                <w:b w:val="0"/>
                <w:bCs w:val="0"/>
              </w:rPr>
            </w:pPr>
            <w:r w:rsidRPr="00D35F6C">
              <w:rPr>
                <w:rFonts w:ascii="Times New Roman" w:hAnsi="Times New Roman" w:cs="Times New Roman"/>
                <w:b w:val="0"/>
                <w:bCs w:val="0"/>
              </w:rPr>
              <w:t xml:space="preserve">4. Депутатом местного </w:t>
            </w:r>
            <w:proofErr w:type="spellStart"/>
            <w:r w:rsidRPr="00D35F6C">
              <w:rPr>
                <w:rFonts w:ascii="Times New Roman" w:hAnsi="Times New Roman" w:cs="Times New Roman"/>
                <w:b w:val="0"/>
                <w:bCs w:val="0"/>
              </w:rPr>
              <w:t>кенеша</w:t>
            </w:r>
            <w:proofErr w:type="spellEnd"/>
            <w:r w:rsidRPr="00D35F6C">
              <w:rPr>
                <w:rFonts w:ascii="Times New Roman" w:hAnsi="Times New Roman" w:cs="Times New Roman"/>
                <w:b w:val="0"/>
                <w:bCs w:val="0"/>
              </w:rPr>
              <w:t xml:space="preserve"> вправе быть избран член местного сообщества соответствующей административно-территориальной единицы, достигший 21-летнего возраста, имеющий образование не ниже среднего общего образования.</w:t>
            </w:r>
          </w:p>
          <w:p w:rsidR="004E0734" w:rsidRPr="00D35F6C" w:rsidRDefault="004E0734" w:rsidP="004E0734">
            <w:pPr>
              <w:pStyle w:val="tkZagolovok5"/>
              <w:spacing w:before="0" w:after="0" w:line="240" w:lineRule="auto"/>
              <w:ind w:firstLine="284"/>
              <w:jc w:val="both"/>
              <w:rPr>
                <w:rFonts w:ascii="Times New Roman" w:hAnsi="Times New Roman" w:cs="Times New Roman"/>
                <w:b w:val="0"/>
                <w:bCs w:val="0"/>
              </w:rPr>
            </w:pPr>
            <w:r w:rsidRPr="00D35F6C">
              <w:rPr>
                <w:rFonts w:ascii="Times New Roman" w:hAnsi="Times New Roman" w:cs="Times New Roman"/>
                <w:b w:val="0"/>
                <w:bCs w:val="0"/>
              </w:rPr>
              <w:t>5. Не имеют права избирать и быть избранными граждане, признанные судом недееспособными или содержащиеся в местах лишения свободы по вступившему в законную силу приговору суда.</w:t>
            </w:r>
          </w:p>
          <w:p w:rsidR="004E0734" w:rsidRPr="00D35F6C" w:rsidRDefault="004E0734" w:rsidP="004E0734">
            <w:pPr>
              <w:pStyle w:val="tkZagolovok5"/>
              <w:spacing w:before="0" w:after="0" w:line="240" w:lineRule="auto"/>
              <w:ind w:firstLine="284"/>
              <w:jc w:val="both"/>
              <w:rPr>
                <w:rFonts w:ascii="Times New Roman" w:hAnsi="Times New Roman" w:cs="Times New Roman"/>
              </w:rPr>
            </w:pPr>
            <w:r w:rsidRPr="00D35F6C">
              <w:rPr>
                <w:rFonts w:ascii="Times New Roman" w:hAnsi="Times New Roman" w:cs="Times New Roman"/>
                <w:b w:val="0"/>
                <w:bCs w:val="0"/>
              </w:rPr>
              <w:t xml:space="preserve">6. Не имеют права быть избранными в депутаты местных </w:t>
            </w:r>
            <w:proofErr w:type="spellStart"/>
            <w:r w:rsidRPr="00D35F6C">
              <w:rPr>
                <w:rFonts w:ascii="Times New Roman" w:hAnsi="Times New Roman" w:cs="Times New Roman"/>
                <w:b w:val="0"/>
                <w:bCs w:val="0"/>
              </w:rPr>
              <w:t>кенешей</w:t>
            </w:r>
            <w:proofErr w:type="spellEnd"/>
            <w:r w:rsidRPr="00D35F6C">
              <w:rPr>
                <w:rFonts w:ascii="Times New Roman" w:hAnsi="Times New Roman" w:cs="Times New Roman"/>
                <w:b w:val="0"/>
                <w:bCs w:val="0"/>
              </w:rPr>
              <w:t xml:space="preserve"> </w:t>
            </w:r>
            <w:r w:rsidRPr="00D35F6C">
              <w:rPr>
                <w:rFonts w:ascii="Times New Roman" w:hAnsi="Times New Roman" w:cs="Times New Roman"/>
                <w:bCs w:val="0"/>
              </w:rPr>
              <w:t>религиозные деятели, а также</w:t>
            </w:r>
            <w:r w:rsidRPr="00D35F6C">
              <w:rPr>
                <w:rFonts w:ascii="Times New Roman" w:hAnsi="Times New Roman" w:cs="Times New Roman"/>
                <w:b w:val="0"/>
                <w:bCs w:val="0"/>
              </w:rPr>
              <w:t xml:space="preserve"> лица, чья судимость не погашена в установленном законом порядке.</w:t>
            </w:r>
          </w:p>
        </w:tc>
      </w:tr>
      <w:tr w:rsidR="004E0734" w:rsidRPr="00D35F6C" w:rsidTr="00217ABE">
        <w:tc>
          <w:tcPr>
            <w:tcW w:w="7070" w:type="dxa"/>
          </w:tcPr>
          <w:p w:rsidR="004E0734" w:rsidRPr="00D35F6C" w:rsidRDefault="004E0734" w:rsidP="004E0734">
            <w:pPr>
              <w:pStyle w:val="tkZagolovok5"/>
              <w:spacing w:before="0" w:after="0" w:line="240" w:lineRule="auto"/>
              <w:ind w:firstLine="284"/>
              <w:jc w:val="both"/>
              <w:rPr>
                <w:rFonts w:ascii="Times New Roman" w:hAnsi="Times New Roman" w:cs="Times New Roman"/>
              </w:rPr>
            </w:pPr>
            <w:r w:rsidRPr="00D35F6C">
              <w:rPr>
                <w:rFonts w:ascii="Times New Roman" w:hAnsi="Times New Roman" w:cs="Times New Roman"/>
              </w:rPr>
              <w:t>Статья 22. Информирование избирателей и проведение предвыборной агитации</w:t>
            </w:r>
          </w:p>
          <w:p w:rsidR="004E0734" w:rsidRPr="00D35F6C" w:rsidRDefault="004E0734" w:rsidP="004E0734">
            <w:pPr>
              <w:pStyle w:val="tkZagolovok5"/>
              <w:spacing w:before="0" w:after="0" w:line="240" w:lineRule="auto"/>
              <w:ind w:firstLine="284"/>
              <w:jc w:val="both"/>
              <w:rPr>
                <w:rFonts w:ascii="Times New Roman" w:hAnsi="Times New Roman" w:cs="Times New Roman"/>
              </w:rPr>
            </w:pP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1. Информационное обеспечение выборов включает в себя информирование избирателей, предвыборную агитацию и способствует осознанному и свободному волеизъявлению граждан и гласности выборов.</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lastRenderedPageBreak/>
              <w:t>2. Информирование избирателей осуществляют органы государственной власти, органы местного самоуправления, избирательные комиссии, средства массовой информации, юридические и физические лица в соответствии с настоящим Законом и действующим законодательством. Органы государственной власти, местного самоуправления, избирательные комиссии несут ответственность за своевременность и достоверность информирования граждан.</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Избирательные комиссии принимают необходимые специальные меры по информированию избирателей с ограниченными возможностями здоровья.</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 xml:space="preserve">Для этого информационные материалы должны быть подготовлены в аудио-, </w:t>
            </w:r>
            <w:proofErr w:type="spellStart"/>
            <w:r w:rsidRPr="00D35F6C">
              <w:rPr>
                <w:rFonts w:ascii="Times New Roman" w:eastAsia="Times New Roman" w:hAnsi="Times New Roman" w:cs="Times New Roman"/>
                <w:color w:val="2B2B2B"/>
                <w:sz w:val="20"/>
                <w:szCs w:val="20"/>
              </w:rPr>
              <w:t>видеоформатах</w:t>
            </w:r>
            <w:proofErr w:type="spellEnd"/>
            <w:r w:rsidRPr="00D35F6C">
              <w:rPr>
                <w:rFonts w:ascii="Times New Roman" w:eastAsia="Times New Roman" w:hAnsi="Times New Roman" w:cs="Times New Roman"/>
                <w:color w:val="2B2B2B"/>
                <w:sz w:val="20"/>
                <w:szCs w:val="20"/>
              </w:rPr>
              <w:t xml:space="preserve"> (на цифровых носителях) с использованием </w:t>
            </w:r>
            <w:proofErr w:type="spellStart"/>
            <w:r w:rsidRPr="00D35F6C">
              <w:rPr>
                <w:rFonts w:ascii="Times New Roman" w:eastAsia="Times New Roman" w:hAnsi="Times New Roman" w:cs="Times New Roman"/>
                <w:color w:val="2B2B2B"/>
                <w:sz w:val="20"/>
                <w:szCs w:val="20"/>
              </w:rPr>
              <w:t>сурдоперевода</w:t>
            </w:r>
            <w:proofErr w:type="spellEnd"/>
            <w:r w:rsidRPr="00D35F6C">
              <w:rPr>
                <w:rFonts w:ascii="Times New Roman" w:eastAsia="Times New Roman" w:hAnsi="Times New Roman" w:cs="Times New Roman"/>
                <w:color w:val="2B2B2B"/>
                <w:sz w:val="20"/>
                <w:szCs w:val="20"/>
              </w:rPr>
              <w:t xml:space="preserve"> или </w:t>
            </w:r>
            <w:proofErr w:type="spellStart"/>
            <w:r w:rsidRPr="00D35F6C">
              <w:rPr>
                <w:rFonts w:ascii="Times New Roman" w:eastAsia="Times New Roman" w:hAnsi="Times New Roman" w:cs="Times New Roman"/>
                <w:color w:val="2B2B2B"/>
                <w:sz w:val="20"/>
                <w:szCs w:val="20"/>
              </w:rPr>
              <w:t>субтитрирования</w:t>
            </w:r>
            <w:proofErr w:type="spellEnd"/>
            <w:r w:rsidRPr="00D35F6C">
              <w:rPr>
                <w:rFonts w:ascii="Times New Roman" w:eastAsia="Times New Roman" w:hAnsi="Times New Roman" w:cs="Times New Roman"/>
                <w:color w:val="2B2B2B"/>
                <w:sz w:val="20"/>
                <w:szCs w:val="20"/>
              </w:rPr>
              <w:t>, напечатаны увеличенным шрифтом, удобным для прочтения, а также с использованием шрифта Брайля или иных специальных средств для избирателей с ограниченными возможностями здоровья.</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2-1. Центральная избирательная комиссия за 55 календарных дней до дня голосования обязана проинформировать избирателей о необходимости ознакомиться со списками избирателей, уточнить свои данные в списках избирателей через средства массовой информации и иными доступными способами. Государственные телерадиоорганизации, иные телерадиоорганизации, финансируемые из республиканского бюджета, и телерадиоорганизации, вошедшие в социальный пакет цифрового вещания, обязаны предоставить бесплатное эфирное время избирательным комиссиям в достаточном объеме для информирования избирателей о необходимости проверить себя в списках избирателей, о порядке участия в голосовании, об итогах голосования, о ходе избирательного процесса и других вопросах избирательного процесса.</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Информирование избирателей о выдвинутых, зарегистрированных кандидатах, о поступлении и расходовании средств избирательного фонда кандидата и политической партии, финансовых отчетах кандидатов и политических партий в избирательных фондах осуществляется избирательными комиссиями.</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2-2. Кандидаты и политические партии не позднее 5 календарных дней со дня регистрации кандидата, списков кандидатов в соответствующей избирательной комиссии представляют программу в соответствующую избирательную комиссию. Центральная избирательная комиссия публикует программу кандидатов, политических партий на официальном сайте.</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Информирование избирателей допустимо лишь в пределах, установленных законодательством, и не должно содержать элементы или признаки предвыборной агитации.</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Избирательные комиссии принимают необходимые меры по информированию избирателей с ограниченными возможностями здоровья.</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lastRenderedPageBreak/>
              <w:t xml:space="preserve">Информационные материалы должны быть подготовлены в аудио-, </w:t>
            </w:r>
            <w:proofErr w:type="spellStart"/>
            <w:r w:rsidRPr="00D35F6C">
              <w:rPr>
                <w:rFonts w:ascii="Times New Roman" w:eastAsia="Times New Roman" w:hAnsi="Times New Roman" w:cs="Times New Roman"/>
                <w:color w:val="2B2B2B"/>
                <w:sz w:val="20"/>
                <w:szCs w:val="20"/>
              </w:rPr>
              <w:t>видеоформатах</w:t>
            </w:r>
            <w:proofErr w:type="spellEnd"/>
            <w:r w:rsidRPr="00D35F6C">
              <w:rPr>
                <w:rFonts w:ascii="Times New Roman" w:eastAsia="Times New Roman" w:hAnsi="Times New Roman" w:cs="Times New Roman"/>
                <w:color w:val="2B2B2B"/>
                <w:sz w:val="20"/>
                <w:szCs w:val="20"/>
              </w:rPr>
              <w:t xml:space="preserve"> (на цифровых носителях) с использованием </w:t>
            </w:r>
            <w:proofErr w:type="spellStart"/>
            <w:r w:rsidRPr="00D35F6C">
              <w:rPr>
                <w:rFonts w:ascii="Times New Roman" w:eastAsia="Times New Roman" w:hAnsi="Times New Roman" w:cs="Times New Roman"/>
                <w:color w:val="2B2B2B"/>
                <w:sz w:val="20"/>
                <w:szCs w:val="20"/>
              </w:rPr>
              <w:t>сурдоперевода</w:t>
            </w:r>
            <w:proofErr w:type="spellEnd"/>
            <w:r w:rsidRPr="00D35F6C">
              <w:rPr>
                <w:rFonts w:ascii="Times New Roman" w:eastAsia="Times New Roman" w:hAnsi="Times New Roman" w:cs="Times New Roman"/>
                <w:color w:val="2B2B2B"/>
                <w:sz w:val="20"/>
                <w:szCs w:val="20"/>
              </w:rPr>
              <w:t xml:space="preserve"> или </w:t>
            </w:r>
            <w:proofErr w:type="spellStart"/>
            <w:r w:rsidRPr="00D35F6C">
              <w:rPr>
                <w:rFonts w:ascii="Times New Roman" w:eastAsia="Times New Roman" w:hAnsi="Times New Roman" w:cs="Times New Roman"/>
                <w:color w:val="2B2B2B"/>
                <w:sz w:val="20"/>
                <w:szCs w:val="20"/>
              </w:rPr>
              <w:t>субтитрирования</w:t>
            </w:r>
            <w:proofErr w:type="spellEnd"/>
            <w:r w:rsidRPr="00D35F6C">
              <w:rPr>
                <w:rFonts w:ascii="Times New Roman" w:eastAsia="Times New Roman" w:hAnsi="Times New Roman" w:cs="Times New Roman"/>
                <w:color w:val="2B2B2B"/>
                <w:sz w:val="20"/>
                <w:szCs w:val="20"/>
              </w:rPr>
              <w:t>, напечатаны увеличенным шрифтом, удобным для прочтения, а также с использованием шрифта Брайля и (или) специального оборудования (</w:t>
            </w:r>
            <w:proofErr w:type="spellStart"/>
            <w:r w:rsidRPr="00D35F6C">
              <w:rPr>
                <w:rFonts w:ascii="Times New Roman" w:eastAsia="Times New Roman" w:hAnsi="Times New Roman" w:cs="Times New Roman"/>
                <w:color w:val="2B2B2B"/>
                <w:sz w:val="20"/>
                <w:szCs w:val="20"/>
              </w:rPr>
              <w:t>тифлосредствами</w:t>
            </w:r>
            <w:proofErr w:type="spellEnd"/>
            <w:r w:rsidRPr="00D35F6C">
              <w:rPr>
                <w:rFonts w:ascii="Times New Roman" w:eastAsia="Times New Roman" w:hAnsi="Times New Roman" w:cs="Times New Roman"/>
                <w:color w:val="2B2B2B"/>
                <w:sz w:val="20"/>
                <w:szCs w:val="20"/>
              </w:rPr>
              <w:t>), на котором установлены компьютерные программы экранного доступа, преобразующие текстовые файлы в звуковые или тактильные сигналы, а также иных специальных средств.</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3. Содержание информационных материалов, размещаемых в средствах массовой информации или распространяемых иным способом, должно быть объективным, достоверным, не должно нарушать равенства кандидатов, политических партий в них не должно отдаваться предпочтение какому бы то ни было кандидату, политической партии.</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В информационных теле- и радиопрограммах, публикациях в периодических печатных изданиях (независимо от форм собственности) сведения о зарегистрированных кандидатах, политических партиях, сообщения о проведении предвыборных мероприятий кандидатами, политическими партиями должны даваться отдельным информационным блоком, без комментариев. Такие информационные блоки не оплачиваются кандидатами, уполномоченными представителями по финансовым вопросам, политическими партиями. В них не должно отдаваться предпочтение какому-либо кандидату или политической партии, не должна допускаться дискриминация какого-либо кандидата или политической партии, в том числе по времени освещения их предвыборной деятельности, объему эфирного времени или печатной площади, отведенной для таких сообщений.</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4. Опубликование (освещение) результатов опросов общественного мнения, связанных с выборами, является разновидностью информирования избирателей. Публикация результатов опросов должна соответствовать требованиям части 5 настоящей статьи.</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5. При опубликовании (освещении) результатов опросов общественного мнения, связанных с выборами, средства массовой информации, интернет-издания, граждане и организации, осуществляющие указанное опубликование (освещение), обязаны указывать организацию или физическое лицо, проводившие опрос, время его проведения, число опрошенных (выборку), метод сбора информации, регион проведения опроса, точную формулировку вопроса, статистическую оценку возможной погрешности, лицо (лиц), заказавшее (заказавших) проведение опроса и оплатившее (оплативших) его опубликование.</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 xml:space="preserve">6. В последние 5 календарных дней до дня голосования, а также в день голосования опубликование (освещение) в средствах массовой информации, интернет-изданиях результатов опросов общественного мнения, прогнозов </w:t>
            </w:r>
            <w:r w:rsidRPr="00D35F6C">
              <w:rPr>
                <w:rFonts w:ascii="Times New Roman" w:eastAsia="Times New Roman" w:hAnsi="Times New Roman" w:cs="Times New Roman"/>
                <w:color w:val="2B2B2B"/>
                <w:sz w:val="20"/>
                <w:szCs w:val="20"/>
              </w:rPr>
              <w:lastRenderedPageBreak/>
              <w:t>результатов выборов, иных исследований, связанных с выборами, не допускается.</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7. Несоблюдение требований частей 5 и 6 настоящей статьи при опубликовании (освещении) результатов опросов общественного мнения влечет признание материалов, содержащих такие сведения, агитационными и ответственность, предусмотренную действующим законодательством.</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8. Гражданам Кыргызской Республики, кандидатам, политическим партиям при проведении выборов государством обеспечивается свободное проведение агитации в соответствии с настоящим Законом, законами Кыргызской Республики.</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9. Граждане Кыргызской Республики, кандидаты, политические партии вправе проводить агитацию за участие в выборах, за или против любого кандидата, списка кандидатов, свободно и всесторонне обсуждать предвыборные программы кандидатов, политических партий.</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 xml:space="preserve">Агитация может проводиться на собраниях, митингах и через средства массовой информации. Формы и методы проведения агитации должны соответствовать законодательству Кыргызской Республики. </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Для проведения агитации государственные органы и органы местного самоуправления за счет средств республиканского бюджета должны предоставить соответствующее всем требованиям проведения встреч помещение, места или площади для вывешивания агитационных материалов.</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10. Предвыборной агитацией признаются:</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1) призывы голосовать за тех или иных кандидатов, списки кандидатов либо против них;</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2) выражение предпочтения в отношении отдельных кандидатов, политических партий;</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 xml:space="preserve">3) описание возможных последствий избрания или </w:t>
            </w:r>
            <w:proofErr w:type="spellStart"/>
            <w:r w:rsidRPr="00D35F6C">
              <w:rPr>
                <w:rFonts w:ascii="Times New Roman" w:eastAsia="Times New Roman" w:hAnsi="Times New Roman" w:cs="Times New Roman"/>
                <w:color w:val="2B2B2B"/>
                <w:sz w:val="20"/>
                <w:szCs w:val="20"/>
              </w:rPr>
              <w:t>неизбрания</w:t>
            </w:r>
            <w:proofErr w:type="spellEnd"/>
            <w:r w:rsidRPr="00D35F6C">
              <w:rPr>
                <w:rFonts w:ascii="Times New Roman" w:eastAsia="Times New Roman" w:hAnsi="Times New Roman" w:cs="Times New Roman"/>
                <w:color w:val="2B2B2B"/>
                <w:sz w:val="20"/>
                <w:szCs w:val="20"/>
              </w:rPr>
              <w:t xml:space="preserve"> кандидатов, списка кандидатов;</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4) распространение информации о деятельности кандидатов, не связанной с их профессиональной деятельностью или исполнением ими своих служебных (должностных) обязанностей.</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11. В период избирательной кампании граждане Кыргызской Республики, политические партии, не участвующие в выборах, вправе вести предвыборную агитацию, требующую финансирования, только по согласованию с кандидатами, политическими партиями и через их избирательные фонды.</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12. Кандидатам, политическим партиям гарантируются равные условия доступа к средствам массовой информации.</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13. Агитация при проведении выборов может осуществляться:</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1) через средства массовой информации;</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lastRenderedPageBreak/>
              <w:t>2) путем проведения массовых мероприятий (собраний и встреч с гражданами, публичных дебатов и дискуссий, митингов, демонстраций, шествий);</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3) путем выпуска и распространения печатных, аудиовизуальных и других агитационных материалов;</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4) в иных не запрещенных законом формах.</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14. Кандидат, политические партии вправе самостоятельно определять форму и характер своей агитации через средства массовой информации.</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p>
          <w:p w:rsidR="004E0734" w:rsidRPr="00D35F6C" w:rsidRDefault="004E0734" w:rsidP="004E0734">
            <w:pPr>
              <w:shd w:val="clear" w:color="auto" w:fill="FFFFFF"/>
              <w:ind w:firstLine="284"/>
              <w:jc w:val="both"/>
              <w:rPr>
                <w:rFonts w:ascii="Times New Roman" w:eastAsia="Times New Roman" w:hAnsi="Times New Roman" w:cs="Times New Roman"/>
                <w:sz w:val="20"/>
                <w:szCs w:val="20"/>
                <w:lang w:eastAsia="ru-RU"/>
              </w:rPr>
            </w:pPr>
            <w:r w:rsidRPr="00D35F6C">
              <w:rPr>
                <w:rFonts w:ascii="Times New Roman" w:eastAsia="Times New Roman" w:hAnsi="Times New Roman" w:cs="Times New Roman"/>
                <w:b/>
                <w:color w:val="2B2B2B"/>
                <w:sz w:val="20"/>
                <w:szCs w:val="20"/>
              </w:rPr>
              <w:t>…</w:t>
            </w:r>
          </w:p>
        </w:tc>
        <w:tc>
          <w:tcPr>
            <w:tcW w:w="7070" w:type="dxa"/>
          </w:tcPr>
          <w:p w:rsidR="004E0734" w:rsidRPr="00D35F6C" w:rsidRDefault="004E0734" w:rsidP="004E0734">
            <w:pPr>
              <w:pStyle w:val="tkZagolovok5"/>
              <w:spacing w:before="0" w:after="0" w:line="240" w:lineRule="auto"/>
              <w:ind w:firstLine="284"/>
              <w:jc w:val="both"/>
              <w:rPr>
                <w:rFonts w:ascii="Times New Roman" w:hAnsi="Times New Roman" w:cs="Times New Roman"/>
              </w:rPr>
            </w:pPr>
            <w:r w:rsidRPr="00D35F6C">
              <w:rPr>
                <w:rFonts w:ascii="Times New Roman" w:hAnsi="Times New Roman" w:cs="Times New Roman"/>
              </w:rPr>
              <w:lastRenderedPageBreak/>
              <w:t>Статья 22. Информирование избирателей и проведение предвыборной агитации</w:t>
            </w:r>
          </w:p>
          <w:p w:rsidR="004E0734" w:rsidRPr="00D35F6C" w:rsidRDefault="004E0734" w:rsidP="004E0734">
            <w:pPr>
              <w:pStyle w:val="tkZagolovok5"/>
              <w:spacing w:before="0" w:after="0" w:line="240" w:lineRule="auto"/>
              <w:ind w:firstLine="284"/>
              <w:jc w:val="both"/>
              <w:rPr>
                <w:rFonts w:ascii="Times New Roman" w:hAnsi="Times New Roman" w:cs="Times New Roman"/>
              </w:rPr>
            </w:pP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1. Информационное обеспечение выборов включает в себя информирование избирателей, предвыборную агитацию и способствует осознанному и свободному волеизъявлению граждан и гласности выборов.</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lastRenderedPageBreak/>
              <w:t>2. Информирование избирателей осуществляют органы государственной власти, органы местного самоуправления, избирательные комиссии, средства массовой информации, юридические и физические лица в соответствии с настоящим Законом и действующим законодательством. Органы государственной власти, местного самоуправления, избирательные комиссии несут ответственность за своевременность и достоверность информирования граждан.</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Избирательные комиссии принимают необходимые специальные меры по информированию избирателей с ограниченными возможностями здоровья.</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 xml:space="preserve">Для этого информационные материалы должны быть подготовлены в аудио-, </w:t>
            </w:r>
            <w:proofErr w:type="spellStart"/>
            <w:r w:rsidRPr="00D35F6C">
              <w:rPr>
                <w:rFonts w:ascii="Times New Roman" w:eastAsia="Times New Roman" w:hAnsi="Times New Roman" w:cs="Times New Roman"/>
                <w:color w:val="2B2B2B"/>
                <w:sz w:val="20"/>
                <w:szCs w:val="20"/>
              </w:rPr>
              <w:t>видеоформатах</w:t>
            </w:r>
            <w:proofErr w:type="spellEnd"/>
            <w:r w:rsidRPr="00D35F6C">
              <w:rPr>
                <w:rFonts w:ascii="Times New Roman" w:eastAsia="Times New Roman" w:hAnsi="Times New Roman" w:cs="Times New Roman"/>
                <w:color w:val="2B2B2B"/>
                <w:sz w:val="20"/>
                <w:szCs w:val="20"/>
              </w:rPr>
              <w:t xml:space="preserve"> (на цифровых носителях) с использованием </w:t>
            </w:r>
            <w:proofErr w:type="spellStart"/>
            <w:r w:rsidRPr="00D35F6C">
              <w:rPr>
                <w:rFonts w:ascii="Times New Roman" w:eastAsia="Times New Roman" w:hAnsi="Times New Roman" w:cs="Times New Roman"/>
                <w:color w:val="2B2B2B"/>
                <w:sz w:val="20"/>
                <w:szCs w:val="20"/>
              </w:rPr>
              <w:t>сурдоперевода</w:t>
            </w:r>
            <w:proofErr w:type="spellEnd"/>
            <w:r w:rsidRPr="00D35F6C">
              <w:rPr>
                <w:rFonts w:ascii="Times New Roman" w:eastAsia="Times New Roman" w:hAnsi="Times New Roman" w:cs="Times New Roman"/>
                <w:color w:val="2B2B2B"/>
                <w:sz w:val="20"/>
                <w:szCs w:val="20"/>
              </w:rPr>
              <w:t xml:space="preserve"> или </w:t>
            </w:r>
            <w:proofErr w:type="spellStart"/>
            <w:r w:rsidRPr="00D35F6C">
              <w:rPr>
                <w:rFonts w:ascii="Times New Roman" w:eastAsia="Times New Roman" w:hAnsi="Times New Roman" w:cs="Times New Roman"/>
                <w:color w:val="2B2B2B"/>
                <w:sz w:val="20"/>
                <w:szCs w:val="20"/>
              </w:rPr>
              <w:t>субтитрирования</w:t>
            </w:r>
            <w:proofErr w:type="spellEnd"/>
            <w:r w:rsidRPr="00D35F6C">
              <w:rPr>
                <w:rFonts w:ascii="Times New Roman" w:eastAsia="Times New Roman" w:hAnsi="Times New Roman" w:cs="Times New Roman"/>
                <w:color w:val="2B2B2B"/>
                <w:sz w:val="20"/>
                <w:szCs w:val="20"/>
              </w:rPr>
              <w:t>, напечатаны увеличенным шрифтом, удобным для прочтения, а также с использованием шрифта Брайля или иных специальных средств для избирателей с ограниченными возможностями здоровья.</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2-1. Центральная избирательная комиссия за 55 календарных дней до дня голосования обязана проинформировать избирателей о необходимости ознакомиться со списками избирателей, уточнить свои данные в списках избирателей через средства массовой информации и иными доступными способами. Государственные телерадиоорганизации, иные телерадиоорганизации, финансируемые из республиканского бюджета, и телерадиоорганизации, вошедшие в социальный пакет цифрового вещания, обязаны предоставить бесплатное эфирное время избирательным комиссиям в достаточном объеме для информирования избирателей о необходимости проверить себя в списках избирателей, о порядке участия в голосовании, об итогах голосования, о ходе избирательного процесса и других вопросах избирательного процесса.</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Информирование избирателей о выдвинутых, зарегистрированных кандидатах, о поступлении и расходовании средств избирательного фонда кандидата и политической партии, финансовых отчетах кандидатов и политических партий в избирательных фондах осуществляется избирательными комиссиями.</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2-2. Кандидаты и политические партии не позднее 5 календарных дней со дня регистрации кандидата, списков кандидатов в соответствующей избирательной комиссии представляют программу в соответствующую избирательную комиссию. Центральная избирательная комиссия публикует программу кандидатов, политических партий на официальном сайте.</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Информирование избирателей допустимо лишь в пределах, установленных законодательством, и не должно содержать элементы или признаки предвыборной агитации.</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Избирательные комиссии принимают необходимые меры по информированию избирателей с ограниченными возможностями здоровья.</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lastRenderedPageBreak/>
              <w:t xml:space="preserve">Информационные материалы должны быть подготовлены в аудио-, </w:t>
            </w:r>
            <w:proofErr w:type="spellStart"/>
            <w:r w:rsidRPr="00D35F6C">
              <w:rPr>
                <w:rFonts w:ascii="Times New Roman" w:eastAsia="Times New Roman" w:hAnsi="Times New Roman" w:cs="Times New Roman"/>
                <w:color w:val="2B2B2B"/>
                <w:sz w:val="20"/>
                <w:szCs w:val="20"/>
              </w:rPr>
              <w:t>видеоформатах</w:t>
            </w:r>
            <w:proofErr w:type="spellEnd"/>
            <w:r w:rsidRPr="00D35F6C">
              <w:rPr>
                <w:rFonts w:ascii="Times New Roman" w:eastAsia="Times New Roman" w:hAnsi="Times New Roman" w:cs="Times New Roman"/>
                <w:color w:val="2B2B2B"/>
                <w:sz w:val="20"/>
                <w:szCs w:val="20"/>
              </w:rPr>
              <w:t xml:space="preserve"> (на цифровых носителях) с использованием </w:t>
            </w:r>
            <w:proofErr w:type="spellStart"/>
            <w:r w:rsidRPr="00D35F6C">
              <w:rPr>
                <w:rFonts w:ascii="Times New Roman" w:eastAsia="Times New Roman" w:hAnsi="Times New Roman" w:cs="Times New Roman"/>
                <w:color w:val="2B2B2B"/>
                <w:sz w:val="20"/>
                <w:szCs w:val="20"/>
              </w:rPr>
              <w:t>сурдоперевода</w:t>
            </w:r>
            <w:proofErr w:type="spellEnd"/>
            <w:r w:rsidRPr="00D35F6C">
              <w:rPr>
                <w:rFonts w:ascii="Times New Roman" w:eastAsia="Times New Roman" w:hAnsi="Times New Roman" w:cs="Times New Roman"/>
                <w:color w:val="2B2B2B"/>
                <w:sz w:val="20"/>
                <w:szCs w:val="20"/>
              </w:rPr>
              <w:t xml:space="preserve"> или </w:t>
            </w:r>
            <w:proofErr w:type="spellStart"/>
            <w:r w:rsidRPr="00D35F6C">
              <w:rPr>
                <w:rFonts w:ascii="Times New Roman" w:eastAsia="Times New Roman" w:hAnsi="Times New Roman" w:cs="Times New Roman"/>
                <w:color w:val="2B2B2B"/>
                <w:sz w:val="20"/>
                <w:szCs w:val="20"/>
              </w:rPr>
              <w:t>субтитрирования</w:t>
            </w:r>
            <w:proofErr w:type="spellEnd"/>
            <w:r w:rsidRPr="00D35F6C">
              <w:rPr>
                <w:rFonts w:ascii="Times New Roman" w:eastAsia="Times New Roman" w:hAnsi="Times New Roman" w:cs="Times New Roman"/>
                <w:color w:val="2B2B2B"/>
                <w:sz w:val="20"/>
                <w:szCs w:val="20"/>
              </w:rPr>
              <w:t>, напечатаны увеличенным шрифтом, удобным для прочтения, а также с использованием шрифта Брайля и (или) специального оборудования (</w:t>
            </w:r>
            <w:proofErr w:type="spellStart"/>
            <w:r w:rsidRPr="00D35F6C">
              <w:rPr>
                <w:rFonts w:ascii="Times New Roman" w:eastAsia="Times New Roman" w:hAnsi="Times New Roman" w:cs="Times New Roman"/>
                <w:color w:val="2B2B2B"/>
                <w:sz w:val="20"/>
                <w:szCs w:val="20"/>
              </w:rPr>
              <w:t>тифлосредствами</w:t>
            </w:r>
            <w:proofErr w:type="spellEnd"/>
            <w:r w:rsidRPr="00D35F6C">
              <w:rPr>
                <w:rFonts w:ascii="Times New Roman" w:eastAsia="Times New Roman" w:hAnsi="Times New Roman" w:cs="Times New Roman"/>
                <w:color w:val="2B2B2B"/>
                <w:sz w:val="20"/>
                <w:szCs w:val="20"/>
              </w:rPr>
              <w:t>), на котором установлены компьютерные программы экранного доступа, преобразующие текстовые файлы в звуковые или тактильные сигналы, а также иных специальных средств.</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3. Содержание информационных материалов, размещаемых в средствах массовой информации или распространяемых иным способом, должно быть объективным, достоверным, не должно нарушать равенства кандидатов, политических партий в них не должно отдаваться предпочтение какому бы то ни было кандидату, политической партии.</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В информационных теле- и радиопрограммах, публикациях в периодических печатных изданиях (независимо от форм собственности) сведения о зарегистрированных кандидатах, политических партиях, сообщения о проведении предвыборных мероприятий кандидатами, политическими партиями должны даваться отдельным информационным блоком, без комментариев. Такие информационные блоки не оплачиваются кандидатами, уполномоченными представителями по финансовым вопросам, политическими партиями. В них не должно отдаваться предпочтение какому-либо кандидату или политической партии, не должна допускаться дискриминация какого-либо кандидата или политической партии, в том числе по времени освещения их предвыборной деятельности, объему эфирного времени или печатной площади, отведенной для таких сообщений.</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4. Опубликование (освещение) результатов опросов общественного мнения, связанных с выборами, является разновидностью информирования избирателей. Публикация результатов опросов должна соответствовать требованиям части 5 настоящей статьи.</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5. При опубликовании (освещении) результатов опросов общественного мнения, связанных с выборами, средства массовой информации, интернет-издания, граждане и организации, осуществляющие указанное опубликование (освещение), обязаны указывать организацию или физическое лицо, проводившие опрос, время его проведения, число опрошенных (выборку), метод сбора информации, регион проведения опроса, точную формулировку вопроса, статистическую оценку возможной погрешности, лицо (лиц), заказавшее (заказавших) проведение опроса и оплатившее (оплативших) его опубликование.</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 xml:space="preserve">6. В последние 5 календарных дней до дня голосования, а также в день голосования опубликование (освещение) в средствах массовой информации, интернет-изданиях результатов опросов общественного мнения, прогнозов </w:t>
            </w:r>
            <w:r w:rsidRPr="00D35F6C">
              <w:rPr>
                <w:rFonts w:ascii="Times New Roman" w:eastAsia="Times New Roman" w:hAnsi="Times New Roman" w:cs="Times New Roman"/>
                <w:color w:val="2B2B2B"/>
                <w:sz w:val="20"/>
                <w:szCs w:val="20"/>
              </w:rPr>
              <w:lastRenderedPageBreak/>
              <w:t>результатов выборов, иных исследований, связанных с выборами, не допускается.</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7. Несоблюдение требований частей 5 и 6 настоящей статьи при опубликовании (освещении) результатов опросов общественного мнения влечет признание материалов, содержащих такие сведения, агитационными и ответственность, предусмотренную действующим законодательством.</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8. Гражданам Кыргызской Республики, кандидатам, политическим партиям при проведении выборов государством обеспечивается свободное проведение агитации в соответствии с настоящим Законом, законами Кыргызской Республики.</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9. Граждане Кыргызской Республики, кандидаты, политические партии вправе проводить агитацию за участие в выборах, за или против любого кандидата, списка кандидатов, свободно и всесторонне обсуждать предвыборные программы кандидатов, политических партий.</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 xml:space="preserve">Агитация может проводиться на собраниях, митингах и через средства массовой информации. Формы и методы проведения агитации должны соответствовать законодательству Кыргызской Республики. </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Для проведения агитации государственные органы и органы местного самоуправления за счет средств республиканского бюджета должны предоставить соответствующее всем требованиям проведения встреч помещение, места или площади для вывешивания агитационных материалов.</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10. Предвыборной агитацией признаются:</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1) призывы голосовать за тех или иных кандидатов, списки кандидатов либо против них;</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2) выражение предпочтения в отношении отдельных кандидатов, политических партий;</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 xml:space="preserve">3) описание возможных последствий избрания или </w:t>
            </w:r>
            <w:proofErr w:type="spellStart"/>
            <w:r w:rsidRPr="00D35F6C">
              <w:rPr>
                <w:rFonts w:ascii="Times New Roman" w:eastAsia="Times New Roman" w:hAnsi="Times New Roman" w:cs="Times New Roman"/>
                <w:color w:val="2B2B2B"/>
                <w:sz w:val="20"/>
                <w:szCs w:val="20"/>
              </w:rPr>
              <w:t>неизбрания</w:t>
            </w:r>
            <w:proofErr w:type="spellEnd"/>
            <w:r w:rsidRPr="00D35F6C">
              <w:rPr>
                <w:rFonts w:ascii="Times New Roman" w:eastAsia="Times New Roman" w:hAnsi="Times New Roman" w:cs="Times New Roman"/>
                <w:color w:val="2B2B2B"/>
                <w:sz w:val="20"/>
                <w:szCs w:val="20"/>
              </w:rPr>
              <w:t xml:space="preserve"> кандидатов, списка кандидатов;</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4) распространение информации о деятельности кандидатов, не связанной с их профессиональной деятельностью или исполнением ими своих служебных (должностных) обязанностей.</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11. В период избирательной кампании граждане Кыргызской Республики, политические партии, не участвующие в выборах, вправе вести предвыборную агитацию, требующую финансирования, только по согласованию с кандидатами, политическими партиями и через их избирательные фонды.</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12. Кандидатам, политическим партиям гарантируются равные условия доступа к средствам массовой информации.</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13. Агитация при проведении выборов может осуществляться:</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1) через средства массовой информации;</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lastRenderedPageBreak/>
              <w:t>2) путем проведения массовых мероприятий (собраний и встреч с гражданами, публичных дебатов и дискуссий, митингов, демонстраций, шествий);</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3) путем выпуска и распространения печатных, аудиовизуальных и других агитационных материалов;</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4) в иных не запрещенных законом формах.</w:t>
            </w:r>
          </w:p>
          <w:p w:rsidR="004E0734" w:rsidRPr="00D35F6C" w:rsidRDefault="004E0734" w:rsidP="004E0734">
            <w:pPr>
              <w:shd w:val="clear" w:color="auto" w:fill="FFFFFF"/>
              <w:ind w:firstLine="284"/>
              <w:jc w:val="both"/>
              <w:rPr>
                <w:rFonts w:ascii="Times New Roman" w:eastAsia="Times New Roman" w:hAnsi="Times New Roman" w:cs="Times New Roman"/>
                <w:color w:val="2B2B2B"/>
                <w:sz w:val="20"/>
                <w:szCs w:val="20"/>
              </w:rPr>
            </w:pPr>
            <w:r w:rsidRPr="00D35F6C">
              <w:rPr>
                <w:rFonts w:ascii="Times New Roman" w:eastAsia="Times New Roman" w:hAnsi="Times New Roman" w:cs="Times New Roman"/>
                <w:color w:val="2B2B2B"/>
                <w:sz w:val="20"/>
                <w:szCs w:val="20"/>
              </w:rPr>
              <w:t>14. Кандидат, политические партии вправе самостоятельно определять форму и характер своей агитации через средства массовой информации.</w:t>
            </w:r>
          </w:p>
          <w:p w:rsidR="004E0734" w:rsidRPr="00D35F6C" w:rsidRDefault="004E0734" w:rsidP="004E0734">
            <w:pPr>
              <w:shd w:val="clear" w:color="auto" w:fill="FFFFFF"/>
              <w:ind w:firstLine="284"/>
              <w:jc w:val="both"/>
              <w:rPr>
                <w:rFonts w:ascii="Times New Roman" w:hAnsi="Times New Roman" w:cs="Times New Roman"/>
                <w:b/>
                <w:sz w:val="20"/>
                <w:szCs w:val="20"/>
              </w:rPr>
            </w:pPr>
            <w:r w:rsidRPr="00D35F6C">
              <w:rPr>
                <w:rFonts w:ascii="Times New Roman" w:eastAsia="Times New Roman" w:hAnsi="Times New Roman" w:cs="Times New Roman"/>
                <w:b/>
                <w:color w:val="2B2B2B"/>
                <w:sz w:val="20"/>
                <w:szCs w:val="20"/>
              </w:rPr>
              <w:t>14-1. При проведении предвыборной агитации не допускается применение и распространение информации религиозного содержания.</w:t>
            </w:r>
          </w:p>
          <w:p w:rsidR="004E0734" w:rsidRPr="00D35F6C" w:rsidRDefault="004E0734" w:rsidP="004E0734">
            <w:pPr>
              <w:shd w:val="clear" w:color="auto" w:fill="FFFFFF"/>
              <w:ind w:firstLine="284"/>
              <w:jc w:val="both"/>
              <w:rPr>
                <w:rFonts w:ascii="Times New Roman" w:hAnsi="Times New Roman" w:cs="Times New Roman"/>
                <w:b/>
                <w:sz w:val="20"/>
                <w:szCs w:val="20"/>
              </w:rPr>
            </w:pPr>
            <w:r w:rsidRPr="00D35F6C">
              <w:rPr>
                <w:rFonts w:ascii="Times New Roman" w:eastAsia="Times New Roman" w:hAnsi="Times New Roman" w:cs="Times New Roman"/>
                <w:b/>
                <w:color w:val="2B2B2B"/>
                <w:sz w:val="20"/>
                <w:szCs w:val="20"/>
              </w:rPr>
              <w:t>…</w:t>
            </w:r>
          </w:p>
        </w:tc>
      </w:tr>
      <w:tr w:rsidR="001A2E15" w:rsidRPr="00D35F6C" w:rsidTr="007D4E1D">
        <w:tc>
          <w:tcPr>
            <w:tcW w:w="14140" w:type="dxa"/>
            <w:gridSpan w:val="2"/>
          </w:tcPr>
          <w:p w:rsidR="001A2E15" w:rsidRPr="00D35F6C" w:rsidRDefault="001A2E15" w:rsidP="001A2E15">
            <w:pPr>
              <w:shd w:val="clear" w:color="auto" w:fill="FFFFFF"/>
              <w:ind w:firstLine="284"/>
              <w:jc w:val="center"/>
              <w:rPr>
                <w:rFonts w:ascii="Times New Roman" w:eastAsia="Times New Roman" w:hAnsi="Times New Roman" w:cs="Times New Roman"/>
                <w:b/>
                <w:bCs/>
                <w:color w:val="2B2B2B"/>
                <w:spacing w:val="5"/>
                <w:sz w:val="20"/>
                <w:szCs w:val="20"/>
                <w:lang w:eastAsia="ru-RU"/>
              </w:rPr>
            </w:pPr>
            <w:r w:rsidRPr="00D35F6C">
              <w:rPr>
                <w:rFonts w:ascii="Times New Roman" w:eastAsia="Times New Roman" w:hAnsi="Times New Roman" w:cs="Times New Roman"/>
                <w:b/>
                <w:bCs/>
                <w:color w:val="2B2B2B"/>
                <w:sz w:val="20"/>
                <w:szCs w:val="20"/>
                <w:lang w:eastAsia="ru-RU"/>
              </w:rPr>
              <w:lastRenderedPageBreak/>
              <w:t>Закон Кыргызской Республики от 19 октября 2013 года № 195 «</w:t>
            </w:r>
            <w:r w:rsidRPr="00D35F6C">
              <w:rPr>
                <w:rFonts w:ascii="Times New Roman" w:eastAsia="Times New Roman" w:hAnsi="Times New Roman" w:cs="Times New Roman"/>
                <w:b/>
                <w:bCs/>
                <w:color w:val="2B2B2B"/>
                <w:spacing w:val="5"/>
                <w:sz w:val="20"/>
                <w:szCs w:val="20"/>
                <w:lang w:eastAsia="ru-RU"/>
              </w:rPr>
              <w:t>О лицензионно-разрешительной системе в Кыргызской Республике»</w:t>
            </w:r>
          </w:p>
          <w:p w:rsidR="001A2E15" w:rsidRPr="00D35F6C" w:rsidRDefault="001A2E15" w:rsidP="00090D60">
            <w:pPr>
              <w:jc w:val="center"/>
              <w:rPr>
                <w:rFonts w:ascii="Times New Roman" w:hAnsi="Times New Roman" w:cs="Times New Roman"/>
                <w:b/>
                <w:bCs/>
                <w:sz w:val="20"/>
                <w:szCs w:val="20"/>
              </w:rPr>
            </w:pPr>
          </w:p>
        </w:tc>
      </w:tr>
      <w:tr w:rsidR="00A756B4" w:rsidRPr="00D35F6C" w:rsidTr="00217ABE">
        <w:tc>
          <w:tcPr>
            <w:tcW w:w="7070" w:type="dxa"/>
          </w:tcPr>
          <w:p w:rsidR="001A2E15" w:rsidRPr="00D35F6C" w:rsidRDefault="001A2E15" w:rsidP="001A2E15">
            <w:pPr>
              <w:shd w:val="clear" w:color="auto" w:fill="FFFFFF"/>
              <w:ind w:firstLine="284"/>
              <w:rPr>
                <w:rFonts w:ascii="Times New Roman" w:eastAsia="Times New Roman" w:hAnsi="Times New Roman" w:cs="Times New Roman"/>
                <w:color w:val="2B2B2B"/>
                <w:sz w:val="20"/>
                <w:szCs w:val="20"/>
                <w:lang w:eastAsia="ru-RU"/>
              </w:rPr>
            </w:pPr>
            <w:r w:rsidRPr="00D35F6C">
              <w:rPr>
                <w:rFonts w:ascii="Times New Roman" w:eastAsia="Times New Roman" w:hAnsi="Times New Roman" w:cs="Times New Roman"/>
                <w:b/>
                <w:bCs/>
                <w:color w:val="2B2B2B"/>
                <w:sz w:val="20"/>
                <w:szCs w:val="20"/>
                <w:lang w:eastAsia="ru-RU"/>
              </w:rPr>
              <w:t>Статья 15. Виды деятельности, подлежащие лицензированию</w:t>
            </w:r>
          </w:p>
          <w:p w:rsidR="001A2E15" w:rsidRPr="00D35F6C" w:rsidRDefault="001A2E15" w:rsidP="001A2E15">
            <w:pPr>
              <w:shd w:val="clear" w:color="auto" w:fill="FFFFFF"/>
              <w:ind w:firstLine="284"/>
              <w:jc w:val="both"/>
              <w:rPr>
                <w:rFonts w:ascii="Times New Roman" w:eastAsia="Times New Roman" w:hAnsi="Times New Roman" w:cs="Times New Roman"/>
                <w:color w:val="2B2B2B"/>
                <w:sz w:val="20"/>
                <w:szCs w:val="20"/>
                <w:lang w:eastAsia="ru-RU"/>
              </w:rPr>
            </w:pPr>
            <w:r w:rsidRPr="00D35F6C">
              <w:rPr>
                <w:rFonts w:ascii="Times New Roman" w:eastAsia="Times New Roman" w:hAnsi="Times New Roman" w:cs="Times New Roman"/>
                <w:color w:val="2B2B2B"/>
                <w:sz w:val="20"/>
                <w:szCs w:val="20"/>
                <w:lang w:eastAsia="ru-RU"/>
              </w:rPr>
              <w:t>Лицензированию подлежат следующие виды деятельности:</w:t>
            </w:r>
          </w:p>
          <w:p w:rsidR="001A2E15" w:rsidRPr="00D35F6C" w:rsidRDefault="001A2E15" w:rsidP="001A2E15">
            <w:pPr>
              <w:shd w:val="clear" w:color="auto" w:fill="FFFFFF"/>
              <w:ind w:firstLine="284"/>
              <w:jc w:val="both"/>
              <w:rPr>
                <w:rFonts w:ascii="Times New Roman" w:eastAsia="Times New Roman" w:hAnsi="Times New Roman" w:cs="Times New Roman"/>
                <w:color w:val="2B2B2B"/>
                <w:sz w:val="20"/>
                <w:szCs w:val="20"/>
                <w:lang w:eastAsia="ru-RU"/>
              </w:rPr>
            </w:pPr>
            <w:r w:rsidRPr="00D35F6C">
              <w:rPr>
                <w:rFonts w:ascii="Times New Roman" w:eastAsia="Times New Roman" w:hAnsi="Times New Roman" w:cs="Times New Roman"/>
                <w:color w:val="2B2B2B"/>
                <w:sz w:val="20"/>
                <w:szCs w:val="20"/>
                <w:lang w:eastAsia="ru-RU"/>
              </w:rPr>
              <w:t>1) производство, передача, распределение, продажа, экспорт и импорт электрической энергии (за исключением производства электрической энергии, получаемой в результате использования возобновляемых источников энергии, а также производства электрической энергии из любых источников энергии для собственного пользования при мощности до 1000 кВт);</w:t>
            </w:r>
          </w:p>
          <w:p w:rsidR="001A2E15" w:rsidRPr="00D35F6C" w:rsidRDefault="001A2E15" w:rsidP="001A2E15">
            <w:pPr>
              <w:shd w:val="clear" w:color="auto" w:fill="FFFFFF"/>
              <w:ind w:firstLine="284"/>
              <w:jc w:val="both"/>
              <w:rPr>
                <w:rFonts w:ascii="Times New Roman" w:hAnsi="Times New Roman" w:cs="Times New Roman"/>
                <w:color w:val="2B2B2B"/>
                <w:sz w:val="20"/>
                <w:szCs w:val="20"/>
                <w:shd w:val="clear" w:color="auto" w:fill="FFFFFF"/>
              </w:rPr>
            </w:pPr>
            <w:r w:rsidRPr="00D35F6C">
              <w:rPr>
                <w:rFonts w:ascii="Times New Roman" w:hAnsi="Times New Roman" w:cs="Times New Roman"/>
                <w:color w:val="2B2B2B"/>
                <w:sz w:val="20"/>
                <w:szCs w:val="20"/>
                <w:shd w:val="clear" w:color="auto" w:fill="FFFFFF"/>
              </w:rPr>
              <w:t>…</w:t>
            </w:r>
          </w:p>
          <w:p w:rsidR="001A2E15" w:rsidRPr="00D35F6C" w:rsidRDefault="001A2E15" w:rsidP="001A2E15">
            <w:pPr>
              <w:shd w:val="clear" w:color="auto" w:fill="FFFFFF"/>
              <w:ind w:firstLine="284"/>
              <w:jc w:val="both"/>
              <w:rPr>
                <w:rFonts w:ascii="Times New Roman" w:hAnsi="Times New Roman" w:cs="Times New Roman"/>
                <w:color w:val="2B2B2B"/>
                <w:sz w:val="20"/>
                <w:szCs w:val="20"/>
                <w:shd w:val="clear" w:color="auto" w:fill="FFFFFF"/>
              </w:rPr>
            </w:pPr>
            <w:r w:rsidRPr="00D35F6C">
              <w:rPr>
                <w:rFonts w:ascii="Times New Roman" w:hAnsi="Times New Roman" w:cs="Times New Roman"/>
                <w:color w:val="2B2B2B"/>
                <w:sz w:val="20"/>
                <w:szCs w:val="20"/>
                <w:shd w:val="clear" w:color="auto" w:fill="FFFFFF"/>
              </w:rPr>
              <w:t>56) образовательная деятельность (кроме государственных и муниципальных образовательных организаций, реализующих программы дошкольного, начального общего, основного общего и среднего общего образования, внешкольного образования);</w:t>
            </w:r>
          </w:p>
          <w:p w:rsidR="00A756B4" w:rsidRPr="00D35F6C" w:rsidRDefault="001A2E15" w:rsidP="00D35F6C">
            <w:pPr>
              <w:rPr>
                <w:rFonts w:ascii="Times New Roman" w:hAnsi="Times New Roman" w:cs="Times New Roman"/>
                <w:b/>
                <w:bCs/>
                <w:sz w:val="20"/>
                <w:szCs w:val="20"/>
              </w:rPr>
            </w:pPr>
            <w:r w:rsidRPr="00D35F6C">
              <w:rPr>
                <w:rFonts w:ascii="Times New Roman" w:hAnsi="Times New Roman" w:cs="Times New Roman"/>
                <w:color w:val="2B2B2B"/>
                <w:sz w:val="20"/>
                <w:szCs w:val="20"/>
                <w:shd w:val="clear" w:color="auto" w:fill="FFFFFF"/>
              </w:rPr>
              <w:t>…</w:t>
            </w:r>
          </w:p>
        </w:tc>
        <w:tc>
          <w:tcPr>
            <w:tcW w:w="7070" w:type="dxa"/>
          </w:tcPr>
          <w:p w:rsidR="001A2E15" w:rsidRPr="00D35F6C" w:rsidRDefault="001A2E15" w:rsidP="001A2E15">
            <w:pPr>
              <w:shd w:val="clear" w:color="auto" w:fill="FFFFFF"/>
              <w:ind w:firstLine="284"/>
              <w:rPr>
                <w:rFonts w:ascii="Times New Roman" w:eastAsia="Times New Roman" w:hAnsi="Times New Roman" w:cs="Times New Roman"/>
                <w:color w:val="2B2B2B"/>
                <w:sz w:val="20"/>
                <w:szCs w:val="20"/>
                <w:lang w:eastAsia="ru-RU"/>
              </w:rPr>
            </w:pPr>
            <w:r w:rsidRPr="00D35F6C">
              <w:rPr>
                <w:rFonts w:ascii="Times New Roman" w:eastAsia="Times New Roman" w:hAnsi="Times New Roman" w:cs="Times New Roman"/>
                <w:b/>
                <w:bCs/>
                <w:color w:val="2B2B2B"/>
                <w:sz w:val="20"/>
                <w:szCs w:val="20"/>
                <w:lang w:eastAsia="ru-RU"/>
              </w:rPr>
              <w:t>Статья 15. Виды деятельности, подлежащие лицензированию</w:t>
            </w:r>
          </w:p>
          <w:p w:rsidR="001A2E15" w:rsidRPr="00D35F6C" w:rsidRDefault="001A2E15" w:rsidP="001A2E15">
            <w:pPr>
              <w:shd w:val="clear" w:color="auto" w:fill="FFFFFF"/>
              <w:ind w:firstLine="284"/>
              <w:jc w:val="both"/>
              <w:rPr>
                <w:rFonts w:ascii="Times New Roman" w:eastAsia="Times New Roman" w:hAnsi="Times New Roman" w:cs="Times New Roman"/>
                <w:color w:val="2B2B2B"/>
                <w:sz w:val="20"/>
                <w:szCs w:val="20"/>
                <w:lang w:eastAsia="ru-RU"/>
              </w:rPr>
            </w:pPr>
            <w:r w:rsidRPr="00D35F6C">
              <w:rPr>
                <w:rFonts w:ascii="Times New Roman" w:eastAsia="Times New Roman" w:hAnsi="Times New Roman" w:cs="Times New Roman"/>
                <w:color w:val="2B2B2B"/>
                <w:sz w:val="20"/>
                <w:szCs w:val="20"/>
                <w:lang w:eastAsia="ru-RU"/>
              </w:rPr>
              <w:t>Лицензированию подлежат следующие виды деятельности:</w:t>
            </w:r>
          </w:p>
          <w:p w:rsidR="001A2E15" w:rsidRPr="00D35F6C" w:rsidRDefault="001A2E15" w:rsidP="001A2E15">
            <w:pPr>
              <w:shd w:val="clear" w:color="auto" w:fill="FFFFFF"/>
              <w:ind w:firstLine="284"/>
              <w:jc w:val="both"/>
              <w:rPr>
                <w:rFonts w:ascii="Times New Roman" w:eastAsia="Times New Roman" w:hAnsi="Times New Roman" w:cs="Times New Roman"/>
                <w:color w:val="2B2B2B"/>
                <w:sz w:val="20"/>
                <w:szCs w:val="20"/>
                <w:lang w:eastAsia="ru-RU"/>
              </w:rPr>
            </w:pPr>
            <w:r w:rsidRPr="00D35F6C">
              <w:rPr>
                <w:rFonts w:ascii="Times New Roman" w:eastAsia="Times New Roman" w:hAnsi="Times New Roman" w:cs="Times New Roman"/>
                <w:color w:val="2B2B2B"/>
                <w:sz w:val="20"/>
                <w:szCs w:val="20"/>
                <w:lang w:eastAsia="ru-RU"/>
              </w:rPr>
              <w:t>1) производство, передача, распределение, продажа, экспорт и импорт электрической энергии (за исключением производства электрической энергии, получаемой в результате использования возобновляемых источников энергии, а также производства электрической энергии из любых источников энергии для собственного пользования при мощности до 1000 кВт);</w:t>
            </w:r>
          </w:p>
          <w:p w:rsidR="001A2E15" w:rsidRPr="00D35F6C" w:rsidRDefault="001A2E15" w:rsidP="001A2E15">
            <w:pPr>
              <w:shd w:val="clear" w:color="auto" w:fill="FFFFFF"/>
              <w:ind w:firstLine="284"/>
              <w:jc w:val="both"/>
              <w:rPr>
                <w:rFonts w:ascii="Times New Roman" w:hAnsi="Times New Roman" w:cs="Times New Roman"/>
                <w:color w:val="2B2B2B"/>
                <w:sz w:val="20"/>
                <w:szCs w:val="20"/>
                <w:shd w:val="clear" w:color="auto" w:fill="FFFFFF"/>
              </w:rPr>
            </w:pPr>
            <w:r w:rsidRPr="00D35F6C">
              <w:rPr>
                <w:rFonts w:ascii="Times New Roman" w:hAnsi="Times New Roman" w:cs="Times New Roman"/>
                <w:color w:val="2B2B2B"/>
                <w:sz w:val="20"/>
                <w:szCs w:val="20"/>
                <w:shd w:val="clear" w:color="auto" w:fill="FFFFFF"/>
              </w:rPr>
              <w:t>…</w:t>
            </w:r>
          </w:p>
          <w:p w:rsidR="001A2E15" w:rsidRPr="00D35F6C" w:rsidRDefault="001A2E15" w:rsidP="001A2E15">
            <w:pPr>
              <w:shd w:val="clear" w:color="auto" w:fill="FFFFFF"/>
              <w:ind w:firstLine="284"/>
              <w:jc w:val="both"/>
              <w:rPr>
                <w:rFonts w:ascii="Times New Roman" w:hAnsi="Times New Roman" w:cs="Times New Roman"/>
                <w:color w:val="2B2B2B"/>
                <w:sz w:val="20"/>
                <w:szCs w:val="20"/>
                <w:shd w:val="clear" w:color="auto" w:fill="FFFFFF"/>
              </w:rPr>
            </w:pPr>
            <w:r w:rsidRPr="00D35F6C">
              <w:rPr>
                <w:rFonts w:ascii="Times New Roman" w:hAnsi="Times New Roman" w:cs="Times New Roman"/>
                <w:color w:val="2B2B2B"/>
                <w:sz w:val="20"/>
                <w:szCs w:val="20"/>
                <w:shd w:val="clear" w:color="auto" w:fill="FFFFFF"/>
              </w:rPr>
              <w:t xml:space="preserve">56) образовательная деятельность (кроме государственных и муниципальных образовательных организаций, реализующих программы дошкольного, начального общего, основного общего и среднего общего образования, внешкольного образования, </w:t>
            </w:r>
            <w:r w:rsidRPr="00D35F6C">
              <w:rPr>
                <w:rFonts w:ascii="Times New Roman" w:hAnsi="Times New Roman" w:cs="Times New Roman"/>
                <w:b/>
                <w:color w:val="2B2B2B"/>
                <w:sz w:val="20"/>
                <w:szCs w:val="20"/>
                <w:shd w:val="clear" w:color="auto" w:fill="FFFFFF"/>
              </w:rPr>
              <w:t>и религиозных учебных заведений</w:t>
            </w:r>
            <w:r w:rsidRPr="00D35F6C">
              <w:rPr>
                <w:rFonts w:ascii="Times New Roman" w:hAnsi="Times New Roman" w:cs="Times New Roman"/>
                <w:color w:val="2B2B2B"/>
                <w:sz w:val="20"/>
                <w:szCs w:val="20"/>
                <w:shd w:val="clear" w:color="auto" w:fill="FFFFFF"/>
              </w:rPr>
              <w:t>);</w:t>
            </w:r>
          </w:p>
          <w:p w:rsidR="00A756B4" w:rsidRPr="00D35F6C" w:rsidRDefault="001A2E15" w:rsidP="00D35F6C">
            <w:pPr>
              <w:rPr>
                <w:rFonts w:ascii="Times New Roman" w:hAnsi="Times New Roman" w:cs="Times New Roman"/>
                <w:b/>
                <w:bCs/>
                <w:sz w:val="20"/>
                <w:szCs w:val="20"/>
              </w:rPr>
            </w:pPr>
            <w:r w:rsidRPr="00D35F6C">
              <w:rPr>
                <w:rFonts w:ascii="Times New Roman" w:hAnsi="Times New Roman" w:cs="Times New Roman"/>
                <w:color w:val="2B2B2B"/>
                <w:sz w:val="20"/>
                <w:szCs w:val="20"/>
                <w:shd w:val="clear" w:color="auto" w:fill="FFFFFF"/>
              </w:rPr>
              <w:t>…</w:t>
            </w:r>
          </w:p>
        </w:tc>
      </w:tr>
      <w:tr w:rsidR="001A2E15" w:rsidRPr="00D35F6C" w:rsidTr="00932D5F">
        <w:tc>
          <w:tcPr>
            <w:tcW w:w="14140" w:type="dxa"/>
            <w:gridSpan w:val="2"/>
          </w:tcPr>
          <w:p w:rsidR="001A2E15" w:rsidRPr="00D35F6C" w:rsidRDefault="001A2E15" w:rsidP="001A2E15">
            <w:pPr>
              <w:ind w:firstLine="284"/>
              <w:jc w:val="center"/>
              <w:rPr>
                <w:rFonts w:ascii="Times New Roman" w:hAnsi="Times New Roman" w:cs="Times New Roman"/>
                <w:b/>
                <w:sz w:val="20"/>
                <w:szCs w:val="20"/>
              </w:rPr>
            </w:pPr>
            <w:r w:rsidRPr="00D35F6C">
              <w:rPr>
                <w:rFonts w:ascii="Times New Roman" w:hAnsi="Times New Roman" w:cs="Times New Roman"/>
                <w:b/>
                <w:sz w:val="20"/>
                <w:szCs w:val="20"/>
              </w:rPr>
              <w:t>Кодекс Кыргызской Республики от 28 октября 20</w:t>
            </w:r>
            <w:r w:rsidRPr="00D35F6C">
              <w:rPr>
                <w:rFonts w:ascii="Times New Roman" w:hAnsi="Times New Roman" w:cs="Times New Roman"/>
                <w:b/>
                <w:sz w:val="20"/>
                <w:szCs w:val="20"/>
                <w:lang w:val="kk-KZ"/>
              </w:rPr>
              <w:t>21</w:t>
            </w:r>
            <w:r w:rsidRPr="00D35F6C">
              <w:rPr>
                <w:rFonts w:ascii="Times New Roman" w:hAnsi="Times New Roman" w:cs="Times New Roman"/>
                <w:b/>
                <w:sz w:val="20"/>
                <w:szCs w:val="20"/>
              </w:rPr>
              <w:t xml:space="preserve"> года № </w:t>
            </w:r>
            <w:r w:rsidRPr="00D35F6C">
              <w:rPr>
                <w:rFonts w:ascii="Times New Roman" w:hAnsi="Times New Roman" w:cs="Times New Roman"/>
                <w:b/>
                <w:sz w:val="20"/>
                <w:szCs w:val="20"/>
                <w:lang w:val="kk-KZ"/>
              </w:rPr>
              <w:t>128</w:t>
            </w:r>
            <w:r w:rsidRPr="00D35F6C">
              <w:rPr>
                <w:rFonts w:ascii="Times New Roman" w:hAnsi="Times New Roman" w:cs="Times New Roman"/>
                <w:b/>
                <w:sz w:val="20"/>
                <w:szCs w:val="20"/>
              </w:rPr>
              <w:t xml:space="preserve"> «Кодекс Кыргызской Республики о </w:t>
            </w:r>
            <w:r w:rsidRPr="00D35F6C">
              <w:rPr>
                <w:rFonts w:ascii="Times New Roman" w:hAnsi="Times New Roman" w:cs="Times New Roman"/>
                <w:b/>
                <w:sz w:val="20"/>
                <w:szCs w:val="20"/>
                <w:lang w:val="kk-KZ"/>
              </w:rPr>
              <w:t>право</w:t>
            </w:r>
            <w:r w:rsidRPr="00D35F6C">
              <w:rPr>
                <w:rFonts w:ascii="Times New Roman" w:hAnsi="Times New Roman" w:cs="Times New Roman"/>
                <w:b/>
                <w:sz w:val="20"/>
                <w:szCs w:val="20"/>
              </w:rPr>
              <w:t>нарушениях»</w:t>
            </w:r>
          </w:p>
          <w:p w:rsidR="001A2E15" w:rsidRPr="00D35F6C" w:rsidRDefault="001A2E15" w:rsidP="00090D60">
            <w:pPr>
              <w:jc w:val="center"/>
              <w:rPr>
                <w:rFonts w:ascii="Times New Roman" w:hAnsi="Times New Roman" w:cs="Times New Roman"/>
                <w:b/>
                <w:bCs/>
                <w:sz w:val="20"/>
                <w:szCs w:val="20"/>
              </w:rPr>
            </w:pPr>
          </w:p>
        </w:tc>
      </w:tr>
      <w:tr w:rsidR="00D35F6C" w:rsidRPr="00D35F6C" w:rsidTr="00217ABE">
        <w:tc>
          <w:tcPr>
            <w:tcW w:w="7070" w:type="dxa"/>
          </w:tcPr>
          <w:p w:rsidR="00D35F6C" w:rsidRPr="00D35F6C" w:rsidRDefault="00D35F6C" w:rsidP="00D35F6C">
            <w:pPr>
              <w:pStyle w:val="tkZagolovok5"/>
              <w:spacing w:before="0" w:after="0" w:line="240" w:lineRule="auto"/>
              <w:ind w:firstLine="284"/>
              <w:jc w:val="both"/>
              <w:rPr>
                <w:rFonts w:ascii="Times New Roman" w:hAnsi="Times New Roman" w:cs="Times New Roman"/>
                <w:b w:val="0"/>
              </w:rPr>
            </w:pPr>
            <w:r w:rsidRPr="00D35F6C">
              <w:rPr>
                <w:rFonts w:ascii="Times New Roman" w:hAnsi="Times New Roman" w:cs="Times New Roman"/>
              </w:rPr>
              <w:t>Статья 142.  Нарушение законодательства о свободе вероисповедания и религиозных организациях</w:t>
            </w:r>
            <w:r w:rsidRPr="00D35F6C">
              <w:rPr>
                <w:rFonts w:ascii="Times New Roman" w:hAnsi="Times New Roman" w:cs="Times New Roman"/>
              </w:rPr>
              <w:br/>
            </w:r>
            <w:r w:rsidRPr="00D35F6C">
              <w:rPr>
                <w:rFonts w:ascii="Times New Roman" w:hAnsi="Times New Roman" w:cs="Times New Roman"/>
                <w:lang w:val="kk-KZ"/>
              </w:rPr>
              <w:t xml:space="preserve">     </w:t>
            </w:r>
            <w:r w:rsidRPr="00D35F6C">
              <w:rPr>
                <w:rFonts w:ascii="Times New Roman" w:hAnsi="Times New Roman" w:cs="Times New Roman"/>
              </w:rPr>
              <w:t>1. Нарушение норм, регламентирующих порядок предоставления религиозного образования, –</w:t>
            </w:r>
            <w:r w:rsidRPr="00D35F6C">
              <w:rPr>
                <w:rFonts w:ascii="Times New Roman" w:hAnsi="Times New Roman" w:cs="Times New Roman"/>
              </w:rPr>
              <w:br/>
            </w:r>
            <w:r w:rsidRPr="00D35F6C">
              <w:rPr>
                <w:rFonts w:ascii="Times New Roman" w:hAnsi="Times New Roman" w:cs="Times New Roman"/>
                <w:lang w:val="kk-KZ"/>
              </w:rPr>
              <w:t xml:space="preserve">     </w:t>
            </w:r>
            <w:r w:rsidRPr="00D35F6C">
              <w:rPr>
                <w:rFonts w:ascii="Times New Roman" w:hAnsi="Times New Roman" w:cs="Times New Roman"/>
              </w:rPr>
              <w:t>влечет наложение штрафа на физических лиц в размере 55 расчетных показателей, на юридических лиц – 170 расчетных показателей.</w:t>
            </w:r>
            <w:r w:rsidRPr="00D35F6C">
              <w:rPr>
                <w:rFonts w:ascii="Times New Roman" w:hAnsi="Times New Roman" w:cs="Times New Roman"/>
              </w:rPr>
              <w:br/>
            </w:r>
            <w:r w:rsidRPr="00D35F6C">
              <w:rPr>
                <w:rFonts w:ascii="Times New Roman" w:hAnsi="Times New Roman" w:cs="Times New Roman"/>
                <w:lang w:val="kk-KZ"/>
              </w:rPr>
              <w:t xml:space="preserve">     </w:t>
            </w:r>
            <w:r w:rsidRPr="00D35F6C">
              <w:rPr>
                <w:rFonts w:ascii="Times New Roman" w:hAnsi="Times New Roman" w:cs="Times New Roman"/>
              </w:rPr>
              <w:t>2. Вмешательство религиозных организаций или их представителей в деятельность органов государственной власти, органов местного самоуправления и их должностных лиц –</w:t>
            </w:r>
            <w:r w:rsidRPr="00D35F6C">
              <w:rPr>
                <w:rFonts w:ascii="Times New Roman" w:hAnsi="Times New Roman" w:cs="Times New Roman"/>
              </w:rPr>
              <w:br/>
            </w:r>
            <w:r w:rsidRPr="00D35F6C">
              <w:rPr>
                <w:rFonts w:ascii="Times New Roman" w:hAnsi="Times New Roman" w:cs="Times New Roman"/>
                <w:lang w:val="kk-KZ"/>
              </w:rPr>
              <w:t xml:space="preserve">     </w:t>
            </w:r>
            <w:r w:rsidRPr="00D35F6C">
              <w:rPr>
                <w:rFonts w:ascii="Times New Roman" w:hAnsi="Times New Roman" w:cs="Times New Roman"/>
              </w:rPr>
              <w:t>влечет наложение штрафа на физических лиц в размере 55 расчетных показателей, на юридических лиц – 170 расчетных показателей.</w:t>
            </w:r>
            <w:r w:rsidRPr="00D35F6C">
              <w:rPr>
                <w:rFonts w:ascii="Times New Roman" w:hAnsi="Times New Roman" w:cs="Times New Roman"/>
              </w:rPr>
              <w:br/>
            </w:r>
            <w:r w:rsidRPr="00D35F6C">
              <w:rPr>
                <w:rFonts w:ascii="Times New Roman" w:hAnsi="Times New Roman" w:cs="Times New Roman"/>
                <w:lang w:val="kk-KZ"/>
              </w:rPr>
              <w:t xml:space="preserve">     </w:t>
            </w:r>
            <w:r w:rsidRPr="00D35F6C">
              <w:rPr>
                <w:rFonts w:ascii="Times New Roman" w:hAnsi="Times New Roman" w:cs="Times New Roman"/>
              </w:rPr>
              <w:t xml:space="preserve">3. Распространение литературы, печатных, аудио- и видеоматериалов религиозного характера в общественных местах, а также путем обхода </w:t>
            </w:r>
            <w:r w:rsidRPr="00D35F6C">
              <w:rPr>
                <w:rFonts w:ascii="Times New Roman" w:hAnsi="Times New Roman" w:cs="Times New Roman"/>
              </w:rPr>
              <w:lastRenderedPageBreak/>
              <w:t>жилых помещений, государственных или муниципальных учреждений, –</w:t>
            </w:r>
            <w:r w:rsidRPr="00D35F6C">
              <w:rPr>
                <w:rFonts w:ascii="Times New Roman" w:hAnsi="Times New Roman" w:cs="Times New Roman"/>
              </w:rPr>
              <w:br/>
            </w:r>
            <w:r w:rsidRPr="00D35F6C">
              <w:rPr>
                <w:rFonts w:ascii="Times New Roman" w:hAnsi="Times New Roman" w:cs="Times New Roman"/>
                <w:lang w:val="kk-KZ"/>
              </w:rPr>
              <w:t xml:space="preserve">     </w:t>
            </w:r>
            <w:r w:rsidRPr="00D35F6C">
              <w:rPr>
                <w:rFonts w:ascii="Times New Roman" w:hAnsi="Times New Roman" w:cs="Times New Roman"/>
              </w:rPr>
              <w:t>влечет наложение штрафа на физических лиц в размере 55 расчетных показателей, на юридических лиц – 170 расчетных показателей.</w:t>
            </w:r>
            <w:r w:rsidRPr="00D35F6C">
              <w:rPr>
                <w:rFonts w:ascii="Times New Roman" w:hAnsi="Times New Roman" w:cs="Times New Roman"/>
              </w:rPr>
              <w:br/>
            </w:r>
            <w:r w:rsidRPr="00D35F6C">
              <w:rPr>
                <w:rFonts w:ascii="Times New Roman" w:hAnsi="Times New Roman" w:cs="Times New Roman"/>
                <w:lang w:val="kk-KZ"/>
              </w:rPr>
              <w:t xml:space="preserve">     </w:t>
            </w:r>
            <w:r w:rsidRPr="00D35F6C">
              <w:rPr>
                <w:rFonts w:ascii="Times New Roman" w:hAnsi="Times New Roman" w:cs="Times New Roman"/>
              </w:rPr>
              <w:t>4. Осуществление религиозной деятельности без учетной регистрации в уполномоченном государственном органе по делам религий –</w:t>
            </w:r>
            <w:r w:rsidRPr="00D35F6C">
              <w:rPr>
                <w:rFonts w:ascii="Times New Roman" w:hAnsi="Times New Roman" w:cs="Times New Roman"/>
              </w:rPr>
              <w:br/>
            </w:r>
            <w:r w:rsidRPr="00D35F6C">
              <w:rPr>
                <w:rFonts w:ascii="Times New Roman" w:hAnsi="Times New Roman" w:cs="Times New Roman"/>
                <w:lang w:val="kk-KZ"/>
              </w:rPr>
              <w:t xml:space="preserve">     </w:t>
            </w:r>
            <w:r w:rsidRPr="00D35F6C">
              <w:rPr>
                <w:rFonts w:ascii="Times New Roman" w:hAnsi="Times New Roman" w:cs="Times New Roman"/>
              </w:rPr>
              <w:t>влечет наложение штрафа на физических лиц в размере 75 расчетных показателей, на юридических лиц – 230 расчетных показателей.</w:t>
            </w:r>
          </w:p>
          <w:p w:rsidR="00D35F6C" w:rsidRPr="00D35F6C" w:rsidRDefault="00D35F6C" w:rsidP="00D35F6C">
            <w:pPr>
              <w:jc w:val="center"/>
              <w:rPr>
                <w:rFonts w:ascii="Times New Roman" w:hAnsi="Times New Roman" w:cs="Times New Roman"/>
                <w:b/>
                <w:bCs/>
                <w:sz w:val="20"/>
                <w:szCs w:val="20"/>
              </w:rPr>
            </w:pPr>
          </w:p>
        </w:tc>
        <w:tc>
          <w:tcPr>
            <w:tcW w:w="7070" w:type="dxa"/>
          </w:tcPr>
          <w:p w:rsidR="00D35F6C" w:rsidRPr="00D35F6C" w:rsidRDefault="00D35F6C" w:rsidP="00D35F6C">
            <w:pPr>
              <w:pStyle w:val="a4"/>
              <w:tabs>
                <w:tab w:val="left" w:pos="3294"/>
                <w:tab w:val="left" w:pos="3861"/>
              </w:tabs>
              <w:ind w:firstLine="284"/>
              <w:jc w:val="both"/>
              <w:rPr>
                <w:rFonts w:ascii="Times New Roman" w:hAnsi="Times New Roman"/>
                <w:b/>
                <w:sz w:val="20"/>
                <w:szCs w:val="20"/>
                <w:lang w:val="kk-KZ"/>
              </w:rPr>
            </w:pPr>
            <w:r w:rsidRPr="00D35F6C">
              <w:rPr>
                <w:rFonts w:ascii="Times New Roman" w:hAnsi="Times New Roman"/>
                <w:b/>
                <w:sz w:val="20"/>
                <w:szCs w:val="20"/>
              </w:rPr>
              <w:lastRenderedPageBreak/>
              <w:t xml:space="preserve">«Статья 142.  </w:t>
            </w:r>
            <w:r w:rsidRPr="00D35F6C">
              <w:rPr>
                <w:rFonts w:ascii="Times New Roman" w:eastAsia="Times New Roman" w:hAnsi="Times New Roman"/>
                <w:b/>
                <w:bCs/>
                <w:sz w:val="20"/>
                <w:szCs w:val="20"/>
                <w:lang w:eastAsia="ru-RU"/>
              </w:rPr>
              <w:t>Нарушение законодательства о свободе вероисповеда</w:t>
            </w:r>
            <w:r w:rsidRPr="00D35F6C">
              <w:rPr>
                <w:rFonts w:ascii="Times New Roman" w:hAnsi="Times New Roman"/>
                <w:b/>
                <w:sz w:val="20"/>
                <w:szCs w:val="20"/>
              </w:rPr>
              <w:t xml:space="preserve">ния и религиозных </w:t>
            </w:r>
            <w:r w:rsidRPr="00D35F6C">
              <w:rPr>
                <w:rFonts w:ascii="Times New Roman" w:hAnsi="Times New Roman"/>
                <w:b/>
                <w:sz w:val="20"/>
                <w:szCs w:val="20"/>
                <w:lang w:val="kk-KZ"/>
              </w:rPr>
              <w:t>объядинениях</w:t>
            </w:r>
          </w:p>
          <w:p w:rsidR="00D35F6C" w:rsidRPr="00D35F6C" w:rsidRDefault="00D35F6C" w:rsidP="00D35F6C">
            <w:pPr>
              <w:pStyle w:val="a4"/>
              <w:tabs>
                <w:tab w:val="left" w:pos="529"/>
                <w:tab w:val="left" w:pos="3294"/>
                <w:tab w:val="left" w:pos="3861"/>
              </w:tabs>
              <w:ind w:firstLine="284"/>
              <w:jc w:val="both"/>
              <w:rPr>
                <w:rFonts w:ascii="Times New Roman" w:hAnsi="Times New Roman"/>
                <w:b/>
                <w:sz w:val="20"/>
                <w:szCs w:val="20"/>
              </w:rPr>
            </w:pPr>
            <w:r w:rsidRPr="00D35F6C">
              <w:rPr>
                <w:rFonts w:ascii="Times New Roman" w:hAnsi="Times New Roman"/>
                <w:b/>
                <w:sz w:val="20"/>
                <w:szCs w:val="20"/>
              </w:rPr>
              <w:t>1. Распространение и пропаганда религии (религиозных течений) в государственных органах, органах местного самоуправления, государственных и муниципальных учреждениях, а также в соединениях, частях и подразделениях Вооруженных Сил –</w:t>
            </w:r>
          </w:p>
          <w:p w:rsidR="00D35F6C" w:rsidRPr="00D35F6C" w:rsidRDefault="00D35F6C" w:rsidP="00D35F6C">
            <w:pPr>
              <w:pStyle w:val="a4"/>
              <w:tabs>
                <w:tab w:val="left" w:pos="529"/>
                <w:tab w:val="left" w:pos="3294"/>
                <w:tab w:val="left" w:pos="3861"/>
              </w:tabs>
              <w:ind w:firstLine="284"/>
              <w:jc w:val="both"/>
              <w:rPr>
                <w:rFonts w:ascii="Times New Roman" w:hAnsi="Times New Roman"/>
                <w:b/>
                <w:sz w:val="20"/>
                <w:szCs w:val="20"/>
                <w:lang w:val="kk-KZ"/>
              </w:rPr>
            </w:pPr>
            <w:r w:rsidRPr="00D35F6C">
              <w:rPr>
                <w:rFonts w:ascii="Times New Roman" w:hAnsi="Times New Roman"/>
                <w:b/>
                <w:bCs/>
                <w:sz w:val="20"/>
                <w:szCs w:val="20"/>
              </w:rPr>
              <w:t>влечет наложение штрафа на физических лиц в размере 55 расчетных показателей, на юридических л</w:t>
            </w:r>
            <w:r w:rsidRPr="00D35F6C">
              <w:rPr>
                <w:rFonts w:ascii="Times New Roman" w:hAnsi="Times New Roman"/>
                <w:b/>
                <w:sz w:val="20"/>
                <w:szCs w:val="20"/>
              </w:rPr>
              <w:t>иц – 170 расчетных показателей</w:t>
            </w:r>
            <w:r w:rsidRPr="00D35F6C">
              <w:rPr>
                <w:rFonts w:ascii="Times New Roman" w:hAnsi="Times New Roman"/>
                <w:b/>
                <w:sz w:val="20"/>
                <w:szCs w:val="20"/>
                <w:lang w:val="kk-KZ"/>
              </w:rPr>
              <w:t>.</w:t>
            </w:r>
          </w:p>
          <w:p w:rsidR="00D35F6C" w:rsidRPr="00D35F6C" w:rsidRDefault="00D35F6C" w:rsidP="00D35F6C">
            <w:pPr>
              <w:pStyle w:val="a4"/>
              <w:tabs>
                <w:tab w:val="left" w:pos="529"/>
                <w:tab w:val="left" w:pos="3294"/>
                <w:tab w:val="left" w:pos="3861"/>
              </w:tabs>
              <w:ind w:firstLine="284"/>
              <w:jc w:val="both"/>
              <w:rPr>
                <w:rFonts w:ascii="Times New Roman" w:hAnsi="Times New Roman"/>
                <w:b/>
                <w:sz w:val="20"/>
                <w:szCs w:val="20"/>
              </w:rPr>
            </w:pPr>
            <w:r w:rsidRPr="00D35F6C">
              <w:rPr>
                <w:rFonts w:ascii="Times New Roman" w:hAnsi="Times New Roman"/>
                <w:b/>
                <w:sz w:val="20"/>
                <w:szCs w:val="20"/>
                <w:lang w:val="kk-KZ"/>
              </w:rPr>
              <w:t>2</w:t>
            </w:r>
            <w:r w:rsidRPr="00D35F6C">
              <w:rPr>
                <w:rFonts w:ascii="Times New Roman" w:hAnsi="Times New Roman"/>
                <w:b/>
                <w:sz w:val="20"/>
                <w:szCs w:val="20"/>
              </w:rPr>
              <w:t>. Проведение предвыборной агитации, собраний и других мероприятий политического характера в объектах религиозного назначения –</w:t>
            </w:r>
          </w:p>
          <w:p w:rsidR="00D35F6C" w:rsidRPr="00D35F6C" w:rsidRDefault="00D35F6C" w:rsidP="00D35F6C">
            <w:pPr>
              <w:pStyle w:val="a4"/>
              <w:tabs>
                <w:tab w:val="left" w:pos="529"/>
                <w:tab w:val="left" w:pos="3294"/>
                <w:tab w:val="left" w:pos="3861"/>
              </w:tabs>
              <w:ind w:firstLine="284"/>
              <w:jc w:val="both"/>
              <w:rPr>
                <w:rFonts w:ascii="Times New Roman" w:hAnsi="Times New Roman"/>
                <w:b/>
                <w:sz w:val="20"/>
                <w:szCs w:val="20"/>
              </w:rPr>
            </w:pPr>
            <w:r w:rsidRPr="00D35F6C">
              <w:rPr>
                <w:rFonts w:ascii="Times New Roman" w:eastAsia="Times New Roman" w:hAnsi="Times New Roman"/>
                <w:b/>
                <w:bCs/>
                <w:sz w:val="20"/>
                <w:szCs w:val="20"/>
                <w:lang w:eastAsia="ru-RU"/>
              </w:rPr>
              <w:t>влечет наложение штрафа на физических лиц в размере 55 расчетных показателей, на юридических л</w:t>
            </w:r>
            <w:r w:rsidRPr="00D35F6C">
              <w:rPr>
                <w:rFonts w:ascii="Times New Roman" w:hAnsi="Times New Roman"/>
                <w:b/>
                <w:sz w:val="20"/>
                <w:szCs w:val="20"/>
              </w:rPr>
              <w:t>иц – 170 расчетных показателей.</w:t>
            </w:r>
          </w:p>
          <w:p w:rsidR="00D35F6C" w:rsidRPr="00D35F6C" w:rsidRDefault="00D35F6C" w:rsidP="00D35F6C">
            <w:pPr>
              <w:pStyle w:val="a4"/>
              <w:tabs>
                <w:tab w:val="left" w:pos="529"/>
                <w:tab w:val="left" w:pos="3294"/>
                <w:tab w:val="left" w:pos="3861"/>
              </w:tabs>
              <w:ind w:firstLine="284"/>
              <w:jc w:val="both"/>
              <w:rPr>
                <w:rFonts w:ascii="Times New Roman" w:hAnsi="Times New Roman"/>
                <w:b/>
                <w:sz w:val="20"/>
                <w:szCs w:val="20"/>
              </w:rPr>
            </w:pPr>
            <w:r w:rsidRPr="00D35F6C">
              <w:rPr>
                <w:rFonts w:ascii="Times New Roman" w:hAnsi="Times New Roman"/>
                <w:b/>
                <w:sz w:val="20"/>
                <w:szCs w:val="20"/>
                <w:lang w:val="kk-KZ"/>
              </w:rPr>
              <w:lastRenderedPageBreak/>
              <w:t>3</w:t>
            </w:r>
            <w:r w:rsidRPr="00D35F6C">
              <w:rPr>
                <w:rFonts w:ascii="Times New Roman" w:hAnsi="Times New Roman"/>
                <w:b/>
                <w:sz w:val="20"/>
                <w:szCs w:val="20"/>
              </w:rPr>
              <w:t xml:space="preserve">. Вмешательство религиозных организаций или </w:t>
            </w:r>
            <w:r w:rsidRPr="00D35F6C">
              <w:rPr>
                <w:rFonts w:ascii="Times New Roman" w:hAnsi="Times New Roman"/>
                <w:b/>
                <w:sz w:val="20"/>
                <w:szCs w:val="20"/>
                <w:lang w:val="kk-KZ"/>
              </w:rPr>
              <w:t xml:space="preserve">их представителей </w:t>
            </w:r>
            <w:r w:rsidRPr="00D35F6C">
              <w:rPr>
                <w:rFonts w:ascii="Times New Roman" w:hAnsi="Times New Roman"/>
                <w:b/>
                <w:sz w:val="20"/>
                <w:szCs w:val="20"/>
              </w:rPr>
              <w:t>в деятельность органов государственной власти, местного самоуправления и их должностных лиц</w:t>
            </w:r>
            <w:r w:rsidRPr="00D35F6C">
              <w:rPr>
                <w:rFonts w:ascii="Times New Roman" w:hAnsi="Times New Roman"/>
                <w:b/>
                <w:sz w:val="20"/>
                <w:szCs w:val="20"/>
                <w:lang w:val="kk-KZ"/>
              </w:rPr>
              <w:t xml:space="preserve"> </w:t>
            </w:r>
            <w:r w:rsidRPr="00D35F6C">
              <w:rPr>
                <w:rFonts w:ascii="Times New Roman" w:hAnsi="Times New Roman"/>
                <w:b/>
                <w:sz w:val="20"/>
                <w:szCs w:val="20"/>
              </w:rPr>
              <w:t>–</w:t>
            </w:r>
          </w:p>
          <w:p w:rsidR="00D35F6C" w:rsidRPr="00D35F6C" w:rsidRDefault="00D35F6C" w:rsidP="00D35F6C">
            <w:pPr>
              <w:pStyle w:val="a4"/>
              <w:tabs>
                <w:tab w:val="left" w:pos="529"/>
                <w:tab w:val="left" w:pos="3436"/>
                <w:tab w:val="left" w:pos="3719"/>
                <w:tab w:val="left" w:pos="3861"/>
              </w:tabs>
              <w:ind w:firstLine="284"/>
              <w:jc w:val="both"/>
              <w:rPr>
                <w:rFonts w:ascii="Times New Roman" w:hAnsi="Times New Roman"/>
                <w:b/>
                <w:sz w:val="20"/>
                <w:szCs w:val="20"/>
              </w:rPr>
            </w:pPr>
            <w:r w:rsidRPr="00D35F6C">
              <w:rPr>
                <w:rFonts w:ascii="Times New Roman" w:eastAsia="Times New Roman" w:hAnsi="Times New Roman"/>
                <w:b/>
                <w:bCs/>
                <w:sz w:val="20"/>
                <w:szCs w:val="20"/>
                <w:lang w:eastAsia="ru-RU"/>
              </w:rPr>
              <w:t>влечет наложение штрафа на физических лиц в размере 55 расчетных показателей, на юридических л</w:t>
            </w:r>
            <w:r w:rsidRPr="00D35F6C">
              <w:rPr>
                <w:rFonts w:ascii="Times New Roman" w:hAnsi="Times New Roman"/>
                <w:b/>
                <w:sz w:val="20"/>
                <w:szCs w:val="20"/>
              </w:rPr>
              <w:t xml:space="preserve">иц – 170 расчетных показателей </w:t>
            </w:r>
          </w:p>
          <w:p w:rsidR="00D35F6C" w:rsidRPr="00D35F6C" w:rsidRDefault="00D35F6C" w:rsidP="00D35F6C">
            <w:pPr>
              <w:pStyle w:val="a4"/>
              <w:tabs>
                <w:tab w:val="left" w:pos="529"/>
                <w:tab w:val="left" w:pos="3436"/>
                <w:tab w:val="left" w:pos="3719"/>
                <w:tab w:val="left" w:pos="3861"/>
              </w:tabs>
              <w:ind w:firstLine="284"/>
              <w:jc w:val="both"/>
              <w:rPr>
                <w:rFonts w:ascii="Times New Roman" w:hAnsi="Times New Roman"/>
                <w:b/>
                <w:sz w:val="20"/>
                <w:szCs w:val="20"/>
              </w:rPr>
            </w:pPr>
            <w:r w:rsidRPr="00D35F6C">
              <w:rPr>
                <w:rFonts w:ascii="Times New Roman" w:hAnsi="Times New Roman"/>
                <w:b/>
                <w:sz w:val="20"/>
                <w:szCs w:val="20"/>
                <w:lang w:val="kk-KZ"/>
              </w:rPr>
              <w:t>4</w:t>
            </w:r>
            <w:r w:rsidRPr="00D35F6C">
              <w:rPr>
                <w:rFonts w:ascii="Times New Roman" w:hAnsi="Times New Roman"/>
                <w:b/>
                <w:sz w:val="20"/>
                <w:szCs w:val="20"/>
              </w:rPr>
              <w:t>. Преподавание религиозных дисциплин в индивидуальном порядке вне религиозного учебного заведения –</w:t>
            </w:r>
          </w:p>
          <w:p w:rsidR="00D35F6C" w:rsidRPr="00D35F6C" w:rsidRDefault="00D35F6C" w:rsidP="00D35F6C">
            <w:pPr>
              <w:pStyle w:val="a4"/>
              <w:tabs>
                <w:tab w:val="left" w:pos="529"/>
                <w:tab w:val="left" w:pos="3436"/>
                <w:tab w:val="left" w:pos="3719"/>
                <w:tab w:val="left" w:pos="3861"/>
              </w:tabs>
              <w:ind w:firstLine="284"/>
              <w:jc w:val="both"/>
              <w:rPr>
                <w:rFonts w:ascii="Times New Roman" w:hAnsi="Times New Roman"/>
                <w:b/>
                <w:sz w:val="20"/>
                <w:szCs w:val="20"/>
              </w:rPr>
            </w:pPr>
            <w:r w:rsidRPr="00D35F6C">
              <w:rPr>
                <w:rFonts w:ascii="Times New Roman" w:eastAsia="Times New Roman" w:hAnsi="Times New Roman"/>
                <w:b/>
                <w:bCs/>
                <w:sz w:val="20"/>
                <w:szCs w:val="20"/>
                <w:lang w:eastAsia="ru-RU"/>
              </w:rPr>
              <w:t>влечет наложение штрафа на физических лиц в размере 55 расчетных показателей, на юридических л</w:t>
            </w:r>
            <w:r w:rsidRPr="00D35F6C">
              <w:rPr>
                <w:rFonts w:ascii="Times New Roman" w:hAnsi="Times New Roman"/>
                <w:b/>
                <w:sz w:val="20"/>
                <w:szCs w:val="20"/>
              </w:rPr>
              <w:t>иц – 170 расчетных показателей</w:t>
            </w:r>
          </w:p>
          <w:p w:rsidR="00D35F6C" w:rsidRPr="00D35F6C" w:rsidRDefault="00D35F6C" w:rsidP="00D35F6C">
            <w:pPr>
              <w:pStyle w:val="a4"/>
              <w:tabs>
                <w:tab w:val="left" w:pos="529"/>
                <w:tab w:val="left" w:pos="3436"/>
                <w:tab w:val="left" w:pos="3719"/>
                <w:tab w:val="left" w:pos="3861"/>
              </w:tabs>
              <w:ind w:firstLine="284"/>
              <w:jc w:val="both"/>
              <w:rPr>
                <w:rFonts w:ascii="Times New Roman" w:hAnsi="Times New Roman"/>
                <w:b/>
                <w:sz w:val="20"/>
                <w:szCs w:val="20"/>
              </w:rPr>
            </w:pPr>
            <w:r w:rsidRPr="00D35F6C">
              <w:rPr>
                <w:rFonts w:ascii="Times New Roman" w:hAnsi="Times New Roman"/>
                <w:b/>
                <w:sz w:val="20"/>
                <w:szCs w:val="20"/>
                <w:lang w:val="kk-KZ"/>
              </w:rPr>
              <w:t>5</w:t>
            </w:r>
            <w:r w:rsidRPr="00D35F6C">
              <w:rPr>
                <w:rFonts w:ascii="Times New Roman" w:hAnsi="Times New Roman"/>
                <w:b/>
                <w:sz w:val="20"/>
                <w:szCs w:val="20"/>
              </w:rPr>
              <w:t>. Открытие молельного помещения в жилых многоквартирных домах, а также в дошкольных образовательных и общеобразовательных организациях, –</w:t>
            </w:r>
          </w:p>
          <w:p w:rsidR="00D35F6C" w:rsidRPr="00D35F6C" w:rsidRDefault="00D35F6C" w:rsidP="00D35F6C">
            <w:pPr>
              <w:pStyle w:val="a4"/>
              <w:tabs>
                <w:tab w:val="left" w:pos="529"/>
                <w:tab w:val="left" w:pos="3436"/>
                <w:tab w:val="left" w:pos="3719"/>
                <w:tab w:val="left" w:pos="3861"/>
              </w:tabs>
              <w:ind w:firstLine="284"/>
              <w:jc w:val="both"/>
              <w:rPr>
                <w:rFonts w:ascii="Times New Roman" w:hAnsi="Times New Roman"/>
                <w:b/>
                <w:sz w:val="20"/>
                <w:szCs w:val="20"/>
              </w:rPr>
            </w:pPr>
            <w:r w:rsidRPr="00D35F6C">
              <w:rPr>
                <w:rFonts w:ascii="Times New Roman" w:eastAsia="Times New Roman" w:hAnsi="Times New Roman"/>
                <w:b/>
                <w:bCs/>
                <w:sz w:val="20"/>
                <w:szCs w:val="20"/>
                <w:lang w:eastAsia="ru-RU"/>
              </w:rPr>
              <w:t>влечет наложение штрафа на физических лиц в размере 55 расчетных показателей, на юридических л</w:t>
            </w:r>
            <w:r w:rsidRPr="00D35F6C">
              <w:rPr>
                <w:rFonts w:ascii="Times New Roman" w:hAnsi="Times New Roman"/>
                <w:b/>
                <w:sz w:val="20"/>
                <w:szCs w:val="20"/>
              </w:rPr>
              <w:t xml:space="preserve">иц – 170 расчетных показателей </w:t>
            </w:r>
          </w:p>
          <w:p w:rsidR="00D35F6C" w:rsidRPr="00D35F6C" w:rsidRDefault="00D35F6C" w:rsidP="00D35F6C">
            <w:pPr>
              <w:pStyle w:val="a4"/>
              <w:tabs>
                <w:tab w:val="left" w:pos="529"/>
                <w:tab w:val="left" w:pos="3436"/>
                <w:tab w:val="left" w:pos="3719"/>
                <w:tab w:val="left" w:pos="3861"/>
              </w:tabs>
              <w:ind w:firstLine="284"/>
              <w:jc w:val="both"/>
              <w:rPr>
                <w:rFonts w:ascii="Times New Roman" w:hAnsi="Times New Roman"/>
                <w:b/>
                <w:sz w:val="20"/>
                <w:szCs w:val="20"/>
              </w:rPr>
            </w:pPr>
            <w:r w:rsidRPr="00D35F6C">
              <w:rPr>
                <w:rFonts w:ascii="Times New Roman" w:eastAsia="Times New Roman" w:hAnsi="Times New Roman"/>
                <w:b/>
                <w:bCs/>
                <w:sz w:val="20"/>
                <w:szCs w:val="20"/>
                <w:lang w:val="kk-KZ" w:eastAsia="ru-RU"/>
              </w:rPr>
              <w:t>6</w:t>
            </w:r>
            <w:r w:rsidRPr="00D35F6C">
              <w:rPr>
                <w:rFonts w:ascii="Times New Roman" w:eastAsia="Times New Roman" w:hAnsi="Times New Roman"/>
                <w:b/>
                <w:bCs/>
                <w:sz w:val="20"/>
                <w:szCs w:val="20"/>
                <w:lang w:eastAsia="ru-RU"/>
              </w:rPr>
              <w:t xml:space="preserve">. Распространение религиозной литературы, иных религиозных печатных, аудио-, видеоматериалов в государственных и муниципальных организациях, </w:t>
            </w:r>
            <w:r w:rsidRPr="00D35F6C">
              <w:rPr>
                <w:rFonts w:ascii="Times New Roman" w:hAnsi="Times New Roman"/>
                <w:b/>
                <w:sz w:val="20"/>
                <w:szCs w:val="20"/>
              </w:rPr>
              <w:t xml:space="preserve">в дошкольных образовательных и общеобразовательных </w:t>
            </w:r>
            <w:proofErr w:type="gramStart"/>
            <w:r w:rsidRPr="00D35F6C">
              <w:rPr>
                <w:rFonts w:ascii="Times New Roman" w:hAnsi="Times New Roman"/>
                <w:b/>
                <w:sz w:val="20"/>
                <w:szCs w:val="20"/>
              </w:rPr>
              <w:t>организациях,–</w:t>
            </w:r>
            <w:proofErr w:type="gramEnd"/>
          </w:p>
          <w:p w:rsidR="00D35F6C" w:rsidRPr="00D35F6C" w:rsidRDefault="00D35F6C" w:rsidP="00D35F6C">
            <w:pPr>
              <w:pStyle w:val="a4"/>
              <w:tabs>
                <w:tab w:val="left" w:pos="529"/>
                <w:tab w:val="left" w:pos="3436"/>
                <w:tab w:val="left" w:pos="3719"/>
                <w:tab w:val="left" w:pos="3861"/>
              </w:tabs>
              <w:ind w:firstLine="284"/>
              <w:jc w:val="both"/>
              <w:rPr>
                <w:rFonts w:ascii="Times New Roman" w:hAnsi="Times New Roman"/>
                <w:b/>
                <w:sz w:val="20"/>
                <w:szCs w:val="20"/>
              </w:rPr>
            </w:pPr>
            <w:r w:rsidRPr="00D35F6C">
              <w:rPr>
                <w:rFonts w:ascii="Times New Roman" w:eastAsia="Times New Roman" w:hAnsi="Times New Roman"/>
                <w:b/>
                <w:bCs/>
                <w:sz w:val="20"/>
                <w:szCs w:val="20"/>
                <w:lang w:eastAsia="ru-RU"/>
              </w:rPr>
              <w:t>влечет наложение штрафа на физических лиц в размере 55 расчетных показателей, на юридических л</w:t>
            </w:r>
            <w:r w:rsidRPr="00D35F6C">
              <w:rPr>
                <w:rFonts w:ascii="Times New Roman" w:hAnsi="Times New Roman"/>
                <w:b/>
                <w:sz w:val="20"/>
                <w:szCs w:val="20"/>
              </w:rPr>
              <w:t xml:space="preserve">иц – 170 расчетных показателей </w:t>
            </w:r>
          </w:p>
          <w:p w:rsidR="00D35F6C" w:rsidRPr="00D35F6C" w:rsidRDefault="00D35F6C" w:rsidP="00D35F6C">
            <w:pPr>
              <w:pStyle w:val="a4"/>
              <w:tabs>
                <w:tab w:val="left" w:pos="529"/>
                <w:tab w:val="left" w:pos="3436"/>
                <w:tab w:val="left" w:pos="3719"/>
                <w:tab w:val="left" w:pos="3861"/>
              </w:tabs>
              <w:ind w:firstLine="284"/>
              <w:jc w:val="both"/>
              <w:rPr>
                <w:rFonts w:ascii="Times New Roman" w:eastAsia="Times New Roman" w:hAnsi="Times New Roman"/>
                <w:b/>
                <w:bCs/>
                <w:sz w:val="20"/>
                <w:szCs w:val="20"/>
                <w:lang w:eastAsia="ru-RU"/>
              </w:rPr>
            </w:pPr>
            <w:r w:rsidRPr="00D35F6C">
              <w:rPr>
                <w:rFonts w:ascii="Times New Roman" w:hAnsi="Times New Roman"/>
                <w:b/>
                <w:sz w:val="20"/>
                <w:szCs w:val="20"/>
                <w:lang w:val="kk-KZ"/>
              </w:rPr>
              <w:t>7</w:t>
            </w:r>
            <w:r w:rsidRPr="00D35F6C">
              <w:rPr>
                <w:rFonts w:ascii="Times New Roman" w:hAnsi="Times New Roman"/>
                <w:b/>
                <w:sz w:val="20"/>
                <w:szCs w:val="20"/>
              </w:rPr>
              <w:t xml:space="preserve">. </w:t>
            </w:r>
            <w:r w:rsidRPr="00D35F6C">
              <w:rPr>
                <w:rFonts w:ascii="Times New Roman" w:eastAsia="Times New Roman" w:hAnsi="Times New Roman"/>
                <w:b/>
                <w:bCs/>
                <w:sz w:val="20"/>
                <w:szCs w:val="20"/>
                <w:lang w:eastAsia="ru-RU"/>
              </w:rPr>
              <w:t>Финансирование деятельности политических партий субъектами религиозной деятельности, -</w:t>
            </w:r>
          </w:p>
          <w:p w:rsidR="00D35F6C" w:rsidRPr="00D35F6C" w:rsidRDefault="00D35F6C" w:rsidP="00D35F6C">
            <w:pPr>
              <w:pStyle w:val="a4"/>
              <w:tabs>
                <w:tab w:val="left" w:pos="529"/>
                <w:tab w:val="left" w:pos="3436"/>
                <w:tab w:val="left" w:pos="3719"/>
                <w:tab w:val="left" w:pos="3861"/>
              </w:tabs>
              <w:ind w:firstLine="284"/>
              <w:jc w:val="both"/>
              <w:rPr>
                <w:rFonts w:ascii="Times New Roman" w:hAnsi="Times New Roman"/>
                <w:b/>
                <w:sz w:val="20"/>
                <w:szCs w:val="20"/>
              </w:rPr>
            </w:pPr>
            <w:r w:rsidRPr="00D35F6C">
              <w:rPr>
                <w:rFonts w:ascii="Times New Roman" w:eastAsia="Times New Roman" w:hAnsi="Times New Roman"/>
                <w:b/>
                <w:bCs/>
                <w:sz w:val="20"/>
                <w:szCs w:val="20"/>
                <w:lang w:eastAsia="ru-RU"/>
              </w:rPr>
              <w:t>влечет наложение штрафа на физических лиц в размере 55 расчетных показателей, на юридических л</w:t>
            </w:r>
            <w:r w:rsidRPr="00D35F6C">
              <w:rPr>
                <w:rFonts w:ascii="Times New Roman" w:hAnsi="Times New Roman"/>
                <w:b/>
                <w:sz w:val="20"/>
                <w:szCs w:val="20"/>
              </w:rPr>
              <w:t xml:space="preserve">иц – 170 расчетных показателей </w:t>
            </w:r>
          </w:p>
          <w:p w:rsidR="00D35F6C" w:rsidRPr="00D35F6C" w:rsidRDefault="00D35F6C" w:rsidP="00D35F6C">
            <w:pPr>
              <w:pStyle w:val="a4"/>
              <w:tabs>
                <w:tab w:val="left" w:pos="529"/>
                <w:tab w:val="left" w:pos="3436"/>
                <w:tab w:val="left" w:pos="3719"/>
                <w:tab w:val="left" w:pos="3861"/>
              </w:tabs>
              <w:ind w:firstLine="284"/>
              <w:jc w:val="both"/>
              <w:rPr>
                <w:rFonts w:ascii="Times New Roman" w:hAnsi="Times New Roman"/>
                <w:b/>
                <w:sz w:val="20"/>
                <w:szCs w:val="20"/>
              </w:rPr>
            </w:pPr>
            <w:r w:rsidRPr="00D35F6C">
              <w:rPr>
                <w:rFonts w:ascii="Times New Roman" w:hAnsi="Times New Roman"/>
                <w:b/>
                <w:sz w:val="20"/>
                <w:szCs w:val="20"/>
                <w:lang w:val="kk-KZ"/>
              </w:rPr>
              <w:t>8</w:t>
            </w:r>
            <w:r w:rsidRPr="00D35F6C">
              <w:rPr>
                <w:rFonts w:ascii="Times New Roman" w:hAnsi="Times New Roman"/>
                <w:b/>
                <w:sz w:val="20"/>
                <w:szCs w:val="20"/>
              </w:rPr>
              <w:t>. Осуществление религиозной деятельности, использование объекта религиозного назначения, молельного помещения без соответствующей учетной регистрации в уполномоченном государственном органе по делам религий –</w:t>
            </w:r>
          </w:p>
          <w:p w:rsidR="00D35F6C" w:rsidRPr="00D35F6C" w:rsidRDefault="00D35F6C" w:rsidP="00D35F6C">
            <w:pPr>
              <w:shd w:val="clear" w:color="auto" w:fill="FFFFFF"/>
              <w:ind w:firstLine="284"/>
              <w:jc w:val="both"/>
              <w:rPr>
                <w:rFonts w:ascii="Times New Roman" w:eastAsia="Times New Roman" w:hAnsi="Times New Roman" w:cs="Times New Roman"/>
                <w:b/>
                <w:bCs/>
                <w:color w:val="2B2B2B"/>
                <w:sz w:val="20"/>
                <w:szCs w:val="20"/>
                <w:lang w:eastAsia="ru-RU"/>
              </w:rPr>
            </w:pPr>
            <w:r w:rsidRPr="00D35F6C">
              <w:rPr>
                <w:rFonts w:ascii="Times New Roman" w:eastAsia="Times New Roman" w:hAnsi="Times New Roman" w:cs="Times New Roman"/>
                <w:b/>
                <w:bCs/>
                <w:sz w:val="20"/>
                <w:szCs w:val="20"/>
                <w:lang w:eastAsia="ru-RU"/>
              </w:rPr>
              <w:t>влечет наложение штрафа на физических лиц в размере 75 расчетных показателей, на юридических л</w:t>
            </w:r>
            <w:r w:rsidRPr="00D35F6C">
              <w:rPr>
                <w:rFonts w:ascii="Times New Roman" w:hAnsi="Times New Roman" w:cs="Times New Roman"/>
                <w:b/>
                <w:sz w:val="20"/>
                <w:szCs w:val="20"/>
              </w:rPr>
              <w:t>иц – 230 расчетных показателей.».</w:t>
            </w:r>
          </w:p>
        </w:tc>
      </w:tr>
      <w:tr w:rsidR="00D35F6C" w:rsidRPr="00D35F6C" w:rsidTr="00217ABE">
        <w:tc>
          <w:tcPr>
            <w:tcW w:w="7070" w:type="dxa"/>
          </w:tcPr>
          <w:p w:rsidR="00D35F6C" w:rsidRPr="00D35F6C" w:rsidRDefault="00D35F6C" w:rsidP="00D35F6C">
            <w:pPr>
              <w:pStyle w:val="a9"/>
              <w:jc w:val="both"/>
              <w:rPr>
                <w:rFonts w:ascii="Times New Roman" w:hAnsi="Times New Roman" w:cs="Times New Roman"/>
                <w:b w:val="0"/>
                <w:sz w:val="20"/>
                <w:szCs w:val="20"/>
                <w:lang w:val="ru-RU"/>
              </w:rPr>
            </w:pPr>
            <w:r w:rsidRPr="00D35F6C">
              <w:rPr>
                <w:rFonts w:ascii="Times New Roman" w:hAnsi="Times New Roman" w:cs="Times New Roman"/>
                <w:b w:val="0"/>
                <w:sz w:val="20"/>
                <w:szCs w:val="20"/>
                <w:lang w:val="ru-RU"/>
              </w:rPr>
              <w:lastRenderedPageBreak/>
              <w:t>Статья 141. Воспрепятствование осуществлению права на свободу совести и вероисповеданий</w:t>
            </w:r>
          </w:p>
          <w:p w:rsidR="00D35F6C" w:rsidRPr="00D35F6C" w:rsidRDefault="00D35F6C" w:rsidP="00D35F6C">
            <w:pPr>
              <w:pStyle w:val="textreklama1"/>
              <w:rPr>
                <w:rFonts w:ascii="Times New Roman" w:hAnsi="Times New Roman" w:cs="Times New Roman"/>
                <w:b/>
                <w:sz w:val="20"/>
                <w:szCs w:val="20"/>
                <w:lang w:val="ru-RU"/>
              </w:rPr>
            </w:pPr>
            <w:r w:rsidRPr="00D35F6C">
              <w:rPr>
                <w:rFonts w:ascii="Times New Roman" w:hAnsi="Times New Roman" w:cs="Times New Roman"/>
                <w:b/>
                <w:sz w:val="20"/>
                <w:szCs w:val="20"/>
                <w:lang w:val="ru-RU"/>
              </w:rPr>
              <w:t>1. Незаконное воспрепятствование деятельности религиозных организаций или совершению религиозных обрядов –</w:t>
            </w:r>
          </w:p>
          <w:p w:rsidR="00D35F6C" w:rsidRPr="00D35F6C" w:rsidRDefault="00D35F6C" w:rsidP="00D35F6C">
            <w:pPr>
              <w:pStyle w:val="textreklama1"/>
              <w:rPr>
                <w:rFonts w:ascii="Times New Roman" w:hAnsi="Times New Roman" w:cs="Times New Roman"/>
                <w:sz w:val="20"/>
                <w:szCs w:val="20"/>
                <w:lang w:val="ru-RU"/>
              </w:rPr>
            </w:pPr>
            <w:r w:rsidRPr="00D35F6C">
              <w:rPr>
                <w:rFonts w:ascii="Times New Roman" w:hAnsi="Times New Roman" w:cs="Times New Roman"/>
                <w:sz w:val="20"/>
                <w:szCs w:val="20"/>
                <w:lang w:val="ru-RU"/>
              </w:rPr>
              <w:t>влечет наложение штрафа на физических лиц в размере 100 расчетных показателей, на юридических лиц – 280 расчетных показателей.</w:t>
            </w:r>
          </w:p>
          <w:p w:rsidR="00D35F6C" w:rsidRPr="00D35F6C" w:rsidRDefault="00D35F6C" w:rsidP="00D35F6C">
            <w:pPr>
              <w:pStyle w:val="textreklama1"/>
              <w:rPr>
                <w:rFonts w:ascii="Times New Roman" w:hAnsi="Times New Roman" w:cs="Times New Roman"/>
                <w:sz w:val="20"/>
                <w:szCs w:val="20"/>
                <w:lang w:val="ru-RU"/>
              </w:rPr>
            </w:pPr>
            <w:r w:rsidRPr="00D35F6C">
              <w:rPr>
                <w:rFonts w:ascii="Times New Roman" w:hAnsi="Times New Roman" w:cs="Times New Roman"/>
                <w:sz w:val="20"/>
                <w:szCs w:val="20"/>
                <w:lang w:val="ru-RU"/>
              </w:rPr>
              <w:t>2. То же деяние, совершенное должностным лицом органов государственной власти и местного самоуправления, –</w:t>
            </w:r>
          </w:p>
          <w:p w:rsidR="00D35F6C" w:rsidRPr="00D35F6C" w:rsidRDefault="00D35F6C" w:rsidP="00D35F6C">
            <w:pPr>
              <w:pStyle w:val="textreklama1"/>
              <w:rPr>
                <w:rFonts w:ascii="Times New Roman" w:hAnsi="Times New Roman" w:cs="Times New Roman"/>
                <w:sz w:val="20"/>
                <w:szCs w:val="20"/>
                <w:lang w:val="ru-RU"/>
              </w:rPr>
            </w:pPr>
            <w:r w:rsidRPr="00D35F6C">
              <w:rPr>
                <w:rFonts w:ascii="Times New Roman" w:hAnsi="Times New Roman" w:cs="Times New Roman"/>
                <w:sz w:val="20"/>
                <w:szCs w:val="20"/>
                <w:lang w:val="ru-RU"/>
              </w:rPr>
              <w:t>влечет наложение штрафа на должностных лиц в размере 150 расчетных показателей.</w:t>
            </w:r>
          </w:p>
          <w:p w:rsidR="00D35F6C" w:rsidRPr="00D35F6C" w:rsidRDefault="00D35F6C" w:rsidP="00D35F6C">
            <w:pPr>
              <w:jc w:val="center"/>
              <w:rPr>
                <w:rFonts w:ascii="Times New Roman" w:hAnsi="Times New Roman" w:cs="Times New Roman"/>
                <w:b/>
                <w:bCs/>
                <w:sz w:val="20"/>
                <w:szCs w:val="20"/>
              </w:rPr>
            </w:pPr>
          </w:p>
        </w:tc>
        <w:tc>
          <w:tcPr>
            <w:tcW w:w="7070" w:type="dxa"/>
          </w:tcPr>
          <w:p w:rsidR="00D35F6C" w:rsidRPr="00D35F6C" w:rsidRDefault="00D35F6C" w:rsidP="00D35F6C">
            <w:pPr>
              <w:pStyle w:val="a9"/>
              <w:jc w:val="both"/>
              <w:rPr>
                <w:rFonts w:ascii="Times New Roman" w:hAnsi="Times New Roman" w:cs="Times New Roman"/>
                <w:b w:val="0"/>
                <w:sz w:val="20"/>
                <w:szCs w:val="20"/>
                <w:lang w:val="ru-RU"/>
              </w:rPr>
            </w:pPr>
            <w:r w:rsidRPr="00D35F6C">
              <w:rPr>
                <w:rFonts w:ascii="Times New Roman" w:hAnsi="Times New Roman" w:cs="Times New Roman"/>
                <w:b w:val="0"/>
                <w:sz w:val="20"/>
                <w:szCs w:val="20"/>
                <w:lang w:val="ru-RU"/>
              </w:rPr>
              <w:t>Статья 141. Воспрепятствование осуществлению права на свободу совести и вероисповеданий</w:t>
            </w:r>
          </w:p>
          <w:p w:rsidR="00D35F6C" w:rsidRPr="00D35F6C" w:rsidRDefault="00D35F6C" w:rsidP="00D35F6C">
            <w:pPr>
              <w:pStyle w:val="a4"/>
              <w:ind w:firstLine="284"/>
              <w:jc w:val="both"/>
              <w:rPr>
                <w:rFonts w:ascii="Times New Roman" w:hAnsi="Times New Roman"/>
                <w:b/>
                <w:sz w:val="20"/>
                <w:szCs w:val="20"/>
              </w:rPr>
            </w:pPr>
            <w:r w:rsidRPr="00D35F6C">
              <w:rPr>
                <w:rFonts w:ascii="Times New Roman" w:hAnsi="Times New Roman"/>
                <w:sz w:val="20"/>
                <w:szCs w:val="20"/>
              </w:rPr>
              <w:t xml:space="preserve">1. </w:t>
            </w:r>
            <w:r w:rsidRPr="00D35F6C">
              <w:rPr>
                <w:rFonts w:ascii="Times New Roman" w:hAnsi="Times New Roman"/>
                <w:b/>
                <w:sz w:val="20"/>
                <w:szCs w:val="20"/>
              </w:rPr>
              <w:t>Незаконное воспрепятствование деятельности религиозных организаций или совершению религиозных обрядов, либо незаконное воспрепятствование свободному выбору и выражению религиозных и иных убеждения или принуждение к их выражению, смене или отказу от них</w:t>
            </w:r>
            <w:r w:rsidRPr="00D35F6C">
              <w:rPr>
                <w:rFonts w:ascii="Times New Roman" w:hAnsi="Times New Roman"/>
                <w:sz w:val="20"/>
                <w:szCs w:val="20"/>
              </w:rPr>
              <w:t>–</w:t>
            </w:r>
          </w:p>
          <w:p w:rsidR="00D35F6C" w:rsidRPr="00D35F6C" w:rsidRDefault="00D35F6C" w:rsidP="00D35F6C">
            <w:pPr>
              <w:pStyle w:val="textreklama1"/>
              <w:rPr>
                <w:rFonts w:ascii="Times New Roman" w:hAnsi="Times New Roman" w:cs="Times New Roman"/>
                <w:sz w:val="20"/>
                <w:szCs w:val="20"/>
                <w:lang w:val="ru-RU"/>
              </w:rPr>
            </w:pPr>
            <w:r w:rsidRPr="00D35F6C">
              <w:rPr>
                <w:rFonts w:ascii="Times New Roman" w:hAnsi="Times New Roman" w:cs="Times New Roman"/>
                <w:sz w:val="20"/>
                <w:szCs w:val="20"/>
                <w:lang w:val="ru-RU"/>
              </w:rPr>
              <w:t>влечет наложение штрафа на физических лиц в размере 100 расчетных показателей, на юридических лиц – 280 расчетных показателей.</w:t>
            </w:r>
          </w:p>
          <w:p w:rsidR="00D35F6C" w:rsidRPr="00D35F6C" w:rsidRDefault="00D35F6C" w:rsidP="00D35F6C">
            <w:pPr>
              <w:pStyle w:val="textreklama1"/>
              <w:rPr>
                <w:rFonts w:ascii="Times New Roman" w:hAnsi="Times New Roman" w:cs="Times New Roman"/>
                <w:sz w:val="20"/>
                <w:szCs w:val="20"/>
                <w:lang w:val="ru-RU"/>
              </w:rPr>
            </w:pPr>
            <w:r w:rsidRPr="00D35F6C">
              <w:rPr>
                <w:rFonts w:ascii="Times New Roman" w:hAnsi="Times New Roman" w:cs="Times New Roman"/>
                <w:sz w:val="20"/>
                <w:szCs w:val="20"/>
                <w:lang w:val="ru-RU"/>
              </w:rPr>
              <w:t>2. То же деяние, совершенное должностным лицом органов государственной власти и местного самоуправления, –</w:t>
            </w:r>
          </w:p>
          <w:p w:rsidR="00D35F6C" w:rsidRPr="00D35F6C" w:rsidRDefault="00D35F6C" w:rsidP="00D35F6C">
            <w:pPr>
              <w:pStyle w:val="textreklama1"/>
              <w:rPr>
                <w:rFonts w:ascii="Times New Roman" w:hAnsi="Times New Roman" w:cs="Times New Roman"/>
                <w:sz w:val="20"/>
                <w:szCs w:val="20"/>
                <w:lang w:val="ru-RU"/>
              </w:rPr>
            </w:pPr>
            <w:r w:rsidRPr="00D35F6C">
              <w:rPr>
                <w:rFonts w:ascii="Times New Roman" w:hAnsi="Times New Roman" w:cs="Times New Roman"/>
                <w:sz w:val="20"/>
                <w:szCs w:val="20"/>
                <w:lang w:val="ru-RU"/>
              </w:rPr>
              <w:lastRenderedPageBreak/>
              <w:t>влечет наложение штрафа на должностных лиц в размере 150 расчетных показателей.</w:t>
            </w:r>
          </w:p>
          <w:p w:rsidR="00D35F6C" w:rsidRPr="00D35F6C" w:rsidRDefault="00D35F6C" w:rsidP="00D35F6C">
            <w:pPr>
              <w:pStyle w:val="a4"/>
              <w:ind w:firstLine="284"/>
              <w:jc w:val="both"/>
              <w:rPr>
                <w:rFonts w:ascii="Times New Roman" w:eastAsia="Times New Roman" w:hAnsi="Times New Roman"/>
                <w:b/>
                <w:bCs/>
                <w:color w:val="2B2B2B"/>
                <w:sz w:val="20"/>
                <w:szCs w:val="20"/>
                <w:lang w:eastAsia="ru-RU"/>
              </w:rPr>
            </w:pPr>
          </w:p>
        </w:tc>
      </w:tr>
      <w:tr w:rsidR="00D35F6C" w:rsidRPr="00D35F6C" w:rsidTr="000D0A37">
        <w:tc>
          <w:tcPr>
            <w:tcW w:w="14140" w:type="dxa"/>
            <w:gridSpan w:val="2"/>
          </w:tcPr>
          <w:p w:rsidR="00D35F6C" w:rsidRPr="00D35F6C" w:rsidRDefault="00D35F6C" w:rsidP="00D35F6C">
            <w:pPr>
              <w:jc w:val="center"/>
              <w:rPr>
                <w:rFonts w:ascii="Times New Roman" w:eastAsia="Times New Roman" w:hAnsi="Times New Roman" w:cs="Times New Roman"/>
                <w:b/>
                <w:bCs/>
                <w:color w:val="2B2B2B"/>
                <w:sz w:val="20"/>
                <w:szCs w:val="20"/>
                <w:lang w:eastAsia="ru-RU"/>
              </w:rPr>
            </w:pPr>
            <w:r w:rsidRPr="00D35F6C">
              <w:rPr>
                <w:rFonts w:ascii="Times New Roman" w:eastAsia="Times New Roman" w:hAnsi="Times New Roman" w:cs="Times New Roman"/>
                <w:b/>
                <w:bCs/>
                <w:color w:val="2B2B2B"/>
                <w:sz w:val="20"/>
                <w:szCs w:val="20"/>
                <w:lang w:eastAsia="ru-RU"/>
              </w:rPr>
              <w:lastRenderedPageBreak/>
              <w:t>Уголовный Кодекс Кыргызской Республики от 2 февраля 2017 года № 19</w:t>
            </w:r>
          </w:p>
          <w:p w:rsidR="00D35F6C" w:rsidRPr="00D35F6C" w:rsidRDefault="00D35F6C" w:rsidP="00090D60">
            <w:pPr>
              <w:jc w:val="center"/>
              <w:rPr>
                <w:rFonts w:ascii="Times New Roman" w:hAnsi="Times New Roman" w:cs="Times New Roman"/>
                <w:b/>
                <w:bCs/>
                <w:sz w:val="20"/>
                <w:szCs w:val="20"/>
              </w:rPr>
            </w:pPr>
          </w:p>
        </w:tc>
      </w:tr>
      <w:tr w:rsidR="001A2E15" w:rsidRPr="00D35F6C" w:rsidTr="00217ABE">
        <w:tc>
          <w:tcPr>
            <w:tcW w:w="7070" w:type="dxa"/>
          </w:tcPr>
          <w:p w:rsidR="001A2E15" w:rsidRPr="00D35F6C" w:rsidRDefault="00D35F6C" w:rsidP="00090D60">
            <w:pPr>
              <w:jc w:val="center"/>
              <w:rPr>
                <w:rFonts w:ascii="Times New Roman" w:hAnsi="Times New Roman" w:cs="Times New Roman"/>
                <w:b/>
                <w:bCs/>
                <w:sz w:val="20"/>
                <w:szCs w:val="20"/>
              </w:rPr>
            </w:pPr>
            <w:r w:rsidRPr="00D35F6C">
              <w:rPr>
                <w:rFonts w:ascii="Times New Roman" w:eastAsia="Times New Roman" w:hAnsi="Times New Roman" w:cs="Times New Roman"/>
                <w:b/>
                <w:bCs/>
                <w:color w:val="2B2B2B"/>
                <w:sz w:val="20"/>
                <w:szCs w:val="20"/>
                <w:lang w:eastAsia="ru-RU"/>
              </w:rPr>
              <w:t>Отсутствует.</w:t>
            </w:r>
          </w:p>
        </w:tc>
        <w:tc>
          <w:tcPr>
            <w:tcW w:w="7070" w:type="dxa"/>
          </w:tcPr>
          <w:p w:rsidR="00D35F6C" w:rsidRPr="00D35F6C" w:rsidRDefault="00D35F6C" w:rsidP="00D35F6C">
            <w:pPr>
              <w:shd w:val="clear" w:color="auto" w:fill="FFFFFF"/>
              <w:ind w:firstLine="284"/>
              <w:jc w:val="both"/>
              <w:rPr>
                <w:rFonts w:ascii="Times New Roman" w:hAnsi="Times New Roman" w:cs="Times New Roman"/>
                <w:b/>
                <w:sz w:val="20"/>
                <w:szCs w:val="20"/>
              </w:rPr>
            </w:pPr>
            <w:r w:rsidRPr="00D35F6C">
              <w:rPr>
                <w:rFonts w:ascii="Times New Roman" w:hAnsi="Times New Roman" w:cs="Times New Roman"/>
                <w:sz w:val="20"/>
                <w:szCs w:val="20"/>
              </w:rPr>
              <w:t>«</w:t>
            </w:r>
            <w:r w:rsidRPr="00D35F6C">
              <w:rPr>
                <w:rFonts w:ascii="Times New Roman" w:hAnsi="Times New Roman" w:cs="Times New Roman"/>
                <w:b/>
                <w:sz w:val="20"/>
                <w:szCs w:val="20"/>
              </w:rPr>
              <w:t>Статья 200-1. Воспрепятствование осуществлению права на свободу совести и вероисповедания</w:t>
            </w:r>
          </w:p>
          <w:p w:rsidR="00D35F6C" w:rsidRPr="00D35F6C" w:rsidRDefault="00D35F6C" w:rsidP="00D35F6C">
            <w:pPr>
              <w:shd w:val="clear" w:color="auto" w:fill="FFFFFF"/>
              <w:ind w:firstLine="284"/>
              <w:jc w:val="both"/>
              <w:rPr>
                <w:rFonts w:ascii="Times New Roman" w:hAnsi="Times New Roman" w:cs="Times New Roman"/>
                <w:sz w:val="20"/>
                <w:szCs w:val="20"/>
              </w:rPr>
            </w:pPr>
          </w:p>
          <w:p w:rsidR="00D35F6C" w:rsidRPr="00D35F6C" w:rsidRDefault="00D35F6C" w:rsidP="00D35F6C">
            <w:pPr>
              <w:pStyle w:val="a8"/>
              <w:numPr>
                <w:ilvl w:val="0"/>
                <w:numId w:val="1"/>
              </w:numPr>
              <w:shd w:val="clear" w:color="auto" w:fill="FFFFFF"/>
              <w:tabs>
                <w:tab w:val="left" w:pos="496"/>
              </w:tabs>
              <w:ind w:left="0" w:firstLine="284"/>
              <w:jc w:val="both"/>
              <w:rPr>
                <w:b/>
                <w:sz w:val="20"/>
                <w:szCs w:val="20"/>
              </w:rPr>
            </w:pPr>
            <w:r w:rsidRPr="00D35F6C">
              <w:rPr>
                <w:b/>
                <w:sz w:val="20"/>
                <w:szCs w:val="20"/>
              </w:rPr>
              <w:t>Незаконное воспрепятствование осуществлению свободы совести и вероисповедания либо принуждение к ее осуществлению, совершенное с применением насилия, не опасного для жизни и здоровья, либо угрозой применения такого насилия, -</w:t>
            </w:r>
          </w:p>
          <w:p w:rsidR="00D35F6C" w:rsidRPr="00D35F6C" w:rsidRDefault="00D35F6C" w:rsidP="00D35F6C">
            <w:pPr>
              <w:pStyle w:val="a8"/>
              <w:shd w:val="clear" w:color="auto" w:fill="FFFFFF"/>
              <w:tabs>
                <w:tab w:val="left" w:pos="496"/>
              </w:tabs>
              <w:ind w:left="34" w:firstLine="250"/>
              <w:jc w:val="both"/>
              <w:rPr>
                <w:b/>
                <w:sz w:val="20"/>
                <w:szCs w:val="20"/>
              </w:rPr>
            </w:pPr>
            <w:r w:rsidRPr="00D35F6C">
              <w:rPr>
                <w:b/>
                <w:sz w:val="20"/>
                <w:szCs w:val="20"/>
              </w:rPr>
              <w:t>наказываются лишением права занимать определенные должности либо заниматься определенной деятельностью на срок до трех лет или исправительными работами на срок от двух месяцев до одного года, или штрафом от 500 до 1000 расчетных показателей, или лишением свободы на срок до пяти лет.</w:t>
            </w:r>
          </w:p>
          <w:p w:rsidR="00D35F6C" w:rsidRPr="00D35F6C" w:rsidRDefault="00D35F6C" w:rsidP="00D35F6C">
            <w:pPr>
              <w:pStyle w:val="a8"/>
              <w:numPr>
                <w:ilvl w:val="0"/>
                <w:numId w:val="1"/>
              </w:numPr>
              <w:shd w:val="clear" w:color="auto" w:fill="FFFFFF"/>
              <w:tabs>
                <w:tab w:val="left" w:pos="496"/>
              </w:tabs>
              <w:ind w:left="0" w:firstLine="284"/>
              <w:jc w:val="both"/>
              <w:rPr>
                <w:b/>
                <w:sz w:val="20"/>
                <w:szCs w:val="20"/>
              </w:rPr>
            </w:pPr>
            <w:r w:rsidRPr="00D35F6C">
              <w:rPr>
                <w:b/>
                <w:sz w:val="20"/>
                <w:szCs w:val="20"/>
              </w:rPr>
              <w:t xml:space="preserve">То же деяние, совершенное с применением насилия, опасного для жизни и здоровья, либо с угрозой применения такого насилия, </w:t>
            </w:r>
          </w:p>
          <w:p w:rsidR="00D35F6C" w:rsidRPr="00D35F6C" w:rsidRDefault="00D35F6C" w:rsidP="00D35F6C">
            <w:pPr>
              <w:pStyle w:val="a8"/>
              <w:shd w:val="clear" w:color="auto" w:fill="FFFFFF"/>
              <w:tabs>
                <w:tab w:val="left" w:pos="496"/>
              </w:tabs>
              <w:ind w:left="34" w:firstLine="250"/>
              <w:jc w:val="both"/>
              <w:rPr>
                <w:b/>
                <w:sz w:val="20"/>
                <w:szCs w:val="20"/>
              </w:rPr>
            </w:pPr>
            <w:r w:rsidRPr="00D35F6C">
              <w:rPr>
                <w:b/>
                <w:sz w:val="20"/>
                <w:szCs w:val="20"/>
              </w:rPr>
              <w:t>наказываются исправительными работами на срок от двух месяцев до одного года, или штрафом от 500 до 1000 расчетных показателей, или лишением свободы на срок до пяти лет.».</w:t>
            </w:r>
          </w:p>
          <w:p w:rsidR="001A2E15" w:rsidRPr="00D35F6C" w:rsidRDefault="001A2E15" w:rsidP="00090D60">
            <w:pPr>
              <w:jc w:val="center"/>
              <w:rPr>
                <w:rFonts w:ascii="Times New Roman" w:hAnsi="Times New Roman" w:cs="Times New Roman"/>
                <w:b/>
                <w:bCs/>
                <w:sz w:val="20"/>
                <w:szCs w:val="20"/>
              </w:rPr>
            </w:pPr>
          </w:p>
        </w:tc>
      </w:tr>
    </w:tbl>
    <w:p w:rsidR="00217ABE" w:rsidRPr="00D35F6C" w:rsidRDefault="00217ABE" w:rsidP="00217ABE">
      <w:pPr>
        <w:spacing w:after="0" w:line="240" w:lineRule="auto"/>
        <w:jc w:val="both"/>
        <w:rPr>
          <w:rFonts w:ascii="Times New Roman" w:hAnsi="Times New Roman" w:cs="Times New Roman"/>
          <w:sz w:val="20"/>
          <w:szCs w:val="20"/>
        </w:rPr>
      </w:pPr>
    </w:p>
    <w:p w:rsidR="00217ABE" w:rsidRPr="00D35F6C" w:rsidRDefault="00217ABE" w:rsidP="00217ABE">
      <w:pPr>
        <w:spacing w:after="0" w:line="240" w:lineRule="auto"/>
        <w:jc w:val="both"/>
        <w:rPr>
          <w:rFonts w:ascii="Times New Roman" w:hAnsi="Times New Roman" w:cs="Times New Roman"/>
          <w:sz w:val="20"/>
          <w:szCs w:val="20"/>
        </w:rPr>
      </w:pPr>
    </w:p>
    <w:p w:rsidR="00217ABE" w:rsidRPr="00D35F6C" w:rsidRDefault="00217ABE" w:rsidP="00217ABE">
      <w:pPr>
        <w:spacing w:after="0" w:line="240" w:lineRule="auto"/>
        <w:jc w:val="both"/>
        <w:rPr>
          <w:rFonts w:ascii="Times New Roman" w:hAnsi="Times New Roman" w:cs="Times New Roman"/>
          <w:sz w:val="20"/>
          <w:szCs w:val="20"/>
        </w:rPr>
      </w:pPr>
    </w:p>
    <w:p w:rsidR="00217ABE" w:rsidRPr="00D35F6C" w:rsidRDefault="00217ABE" w:rsidP="00217ABE">
      <w:pPr>
        <w:pStyle w:val="a4"/>
        <w:ind w:firstLine="709"/>
        <w:contextualSpacing/>
        <w:jc w:val="both"/>
        <w:rPr>
          <w:rFonts w:ascii="Times New Roman" w:hAnsi="Times New Roman"/>
          <w:b/>
          <w:sz w:val="20"/>
          <w:szCs w:val="20"/>
        </w:rPr>
      </w:pPr>
      <w:r w:rsidRPr="00D35F6C">
        <w:rPr>
          <w:rFonts w:ascii="Times New Roman" w:hAnsi="Times New Roman"/>
          <w:b/>
          <w:sz w:val="20"/>
          <w:szCs w:val="20"/>
        </w:rPr>
        <w:t>Директор</w:t>
      </w:r>
    </w:p>
    <w:p w:rsidR="00217ABE" w:rsidRPr="00D35F6C" w:rsidRDefault="00217ABE" w:rsidP="00217ABE">
      <w:pPr>
        <w:pStyle w:val="a4"/>
        <w:ind w:firstLine="709"/>
        <w:contextualSpacing/>
        <w:jc w:val="both"/>
        <w:rPr>
          <w:rFonts w:ascii="Times New Roman" w:hAnsi="Times New Roman"/>
          <w:b/>
          <w:sz w:val="20"/>
          <w:szCs w:val="20"/>
        </w:rPr>
      </w:pPr>
      <w:r w:rsidRPr="00D35F6C">
        <w:rPr>
          <w:rFonts w:ascii="Times New Roman" w:hAnsi="Times New Roman"/>
          <w:b/>
          <w:sz w:val="20"/>
          <w:szCs w:val="20"/>
        </w:rPr>
        <w:t xml:space="preserve">Государственной комиссии </w:t>
      </w:r>
    </w:p>
    <w:p w:rsidR="00217ABE" w:rsidRPr="00D35F6C" w:rsidRDefault="00217ABE" w:rsidP="00217ABE">
      <w:pPr>
        <w:pStyle w:val="a4"/>
        <w:ind w:firstLine="709"/>
        <w:contextualSpacing/>
        <w:jc w:val="both"/>
        <w:rPr>
          <w:rFonts w:ascii="Times New Roman" w:hAnsi="Times New Roman"/>
          <w:b/>
          <w:sz w:val="20"/>
          <w:szCs w:val="20"/>
        </w:rPr>
      </w:pPr>
      <w:r w:rsidRPr="00D35F6C">
        <w:rPr>
          <w:rFonts w:ascii="Times New Roman" w:hAnsi="Times New Roman"/>
          <w:b/>
          <w:sz w:val="20"/>
          <w:szCs w:val="20"/>
        </w:rPr>
        <w:t>по делам религий Кыргызской Республики</w:t>
      </w:r>
      <w:r w:rsidRPr="00D35F6C">
        <w:rPr>
          <w:rFonts w:ascii="Times New Roman" w:hAnsi="Times New Roman"/>
          <w:b/>
          <w:sz w:val="20"/>
          <w:szCs w:val="20"/>
        </w:rPr>
        <w:tab/>
      </w:r>
      <w:r w:rsidRPr="00D35F6C">
        <w:rPr>
          <w:rFonts w:ascii="Times New Roman" w:hAnsi="Times New Roman"/>
          <w:b/>
          <w:sz w:val="20"/>
          <w:szCs w:val="20"/>
        </w:rPr>
        <w:tab/>
      </w:r>
      <w:r w:rsidRPr="00D35F6C">
        <w:rPr>
          <w:rFonts w:ascii="Times New Roman" w:hAnsi="Times New Roman"/>
          <w:b/>
          <w:sz w:val="20"/>
          <w:szCs w:val="20"/>
        </w:rPr>
        <w:tab/>
      </w:r>
      <w:r w:rsidRPr="00D35F6C">
        <w:rPr>
          <w:rFonts w:ascii="Times New Roman" w:hAnsi="Times New Roman"/>
          <w:b/>
          <w:sz w:val="20"/>
          <w:szCs w:val="20"/>
        </w:rPr>
        <w:tab/>
      </w:r>
      <w:r w:rsidRPr="00D35F6C">
        <w:rPr>
          <w:rFonts w:ascii="Times New Roman" w:hAnsi="Times New Roman"/>
          <w:b/>
          <w:sz w:val="20"/>
          <w:szCs w:val="20"/>
        </w:rPr>
        <w:tab/>
      </w:r>
      <w:r w:rsidRPr="00D35F6C">
        <w:rPr>
          <w:rFonts w:ascii="Times New Roman" w:hAnsi="Times New Roman"/>
          <w:b/>
          <w:sz w:val="20"/>
          <w:szCs w:val="20"/>
        </w:rPr>
        <w:tab/>
      </w:r>
      <w:r w:rsidRPr="00D35F6C">
        <w:rPr>
          <w:rFonts w:ascii="Times New Roman" w:hAnsi="Times New Roman"/>
          <w:b/>
          <w:sz w:val="20"/>
          <w:szCs w:val="20"/>
        </w:rPr>
        <w:tab/>
      </w:r>
      <w:r w:rsidRPr="00D35F6C">
        <w:rPr>
          <w:rFonts w:ascii="Times New Roman" w:hAnsi="Times New Roman"/>
          <w:b/>
          <w:sz w:val="20"/>
          <w:szCs w:val="20"/>
        </w:rPr>
        <w:tab/>
      </w:r>
      <w:r w:rsidR="00D35F6C" w:rsidRPr="00D35F6C">
        <w:rPr>
          <w:rFonts w:ascii="Times New Roman" w:hAnsi="Times New Roman"/>
          <w:b/>
          <w:sz w:val="20"/>
          <w:szCs w:val="20"/>
          <w:lang w:val="kk-KZ"/>
        </w:rPr>
        <w:t>Т.Ж. Абдыкаров</w:t>
      </w:r>
    </w:p>
    <w:p w:rsidR="00217ABE" w:rsidRPr="00D35F6C" w:rsidRDefault="00217ABE" w:rsidP="00217ABE">
      <w:pPr>
        <w:spacing w:after="0" w:line="240" w:lineRule="auto"/>
        <w:ind w:firstLine="709"/>
        <w:jc w:val="center"/>
        <w:rPr>
          <w:rFonts w:ascii="Times New Roman" w:hAnsi="Times New Roman" w:cs="Times New Roman"/>
          <w:b/>
          <w:bCs/>
          <w:sz w:val="20"/>
          <w:szCs w:val="20"/>
        </w:rPr>
      </w:pPr>
    </w:p>
    <w:p w:rsidR="00082A58" w:rsidRPr="00D35F6C" w:rsidRDefault="00082A58">
      <w:pPr>
        <w:rPr>
          <w:rFonts w:ascii="Times New Roman" w:hAnsi="Times New Roman" w:cs="Times New Roman"/>
          <w:sz w:val="20"/>
          <w:szCs w:val="20"/>
        </w:rPr>
      </w:pPr>
    </w:p>
    <w:sectPr w:rsidR="00082A58" w:rsidRPr="00D35F6C" w:rsidSect="00980760">
      <w:footerReference w:type="default" r:id="rId7"/>
      <w:pgSz w:w="16838" w:h="11906" w:orient="landscape"/>
      <w:pgMar w:top="1134" w:right="1134" w:bottom="1134" w:left="1701" w:header="708" w:footer="37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1JanyzakArial">
    <w:altName w:val="Segoe UI"/>
    <w:charset w:val="00"/>
    <w:family w:val="swiss"/>
    <w:pitch w:val="variable"/>
    <w:sig w:usb0="000000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0760" w:rsidRPr="00980760" w:rsidRDefault="006F4244" w:rsidP="00980760">
    <w:pPr>
      <w:pStyle w:val="a5"/>
      <w:tabs>
        <w:tab w:val="clear" w:pos="4677"/>
        <w:tab w:val="center" w:pos="0"/>
      </w:tabs>
      <w:rPr>
        <w:rFonts w:asciiTheme="majorBidi" w:hAnsiTheme="majorBidi" w:cstheme="majorBidi"/>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87A6191"/>
    <w:multiLevelType w:val="hybridMultilevel"/>
    <w:tmpl w:val="59BABC8C"/>
    <w:lvl w:ilvl="0" w:tplc="DC94BA5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F2E"/>
    <w:rsid w:val="00082A58"/>
    <w:rsid w:val="001A2E15"/>
    <w:rsid w:val="00217ABE"/>
    <w:rsid w:val="004E0734"/>
    <w:rsid w:val="00517F2E"/>
    <w:rsid w:val="006F4244"/>
    <w:rsid w:val="007E22E1"/>
    <w:rsid w:val="00A756B4"/>
    <w:rsid w:val="00D35F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753E72-30C0-456A-9F26-4AF942393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7A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17A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_Заголовок Статья (tkZagolovok5)"/>
    <w:basedOn w:val="a"/>
    <w:rsid w:val="00217ABE"/>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217ABE"/>
    <w:pPr>
      <w:spacing w:after="60" w:line="276" w:lineRule="auto"/>
      <w:ind w:firstLine="567"/>
      <w:jc w:val="both"/>
    </w:pPr>
    <w:rPr>
      <w:rFonts w:ascii="Arial" w:eastAsia="Times New Roman" w:hAnsi="Arial" w:cs="Arial"/>
      <w:sz w:val="20"/>
      <w:szCs w:val="20"/>
      <w:lang w:eastAsia="ru-RU"/>
    </w:rPr>
  </w:style>
  <w:style w:type="paragraph" w:styleId="a4">
    <w:name w:val="No Spacing"/>
    <w:uiPriority w:val="1"/>
    <w:qFormat/>
    <w:rsid w:val="00217ABE"/>
    <w:pPr>
      <w:spacing w:after="0" w:line="240" w:lineRule="auto"/>
    </w:pPr>
    <w:rPr>
      <w:rFonts w:ascii="Calibri" w:eastAsia="Calibri" w:hAnsi="Calibri" w:cs="Times New Roman"/>
    </w:rPr>
  </w:style>
  <w:style w:type="paragraph" w:styleId="a5">
    <w:name w:val="footer"/>
    <w:basedOn w:val="a"/>
    <w:link w:val="a6"/>
    <w:uiPriority w:val="99"/>
    <w:unhideWhenUsed/>
    <w:rsid w:val="00217AB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17ABE"/>
  </w:style>
  <w:style w:type="paragraph" w:customStyle="1" w:styleId="tkZagolovok3">
    <w:name w:val="_Заголовок Глава (tkZagolovok3)"/>
    <w:basedOn w:val="a"/>
    <w:rsid w:val="00217ABE"/>
    <w:pPr>
      <w:spacing w:before="200" w:after="200" w:line="276" w:lineRule="auto"/>
      <w:ind w:left="1134" w:right="1134"/>
      <w:jc w:val="center"/>
    </w:pPr>
    <w:rPr>
      <w:rFonts w:ascii="Arial" w:eastAsia="Times New Roman" w:hAnsi="Arial" w:cs="Arial"/>
      <w:b/>
      <w:bCs/>
      <w:sz w:val="24"/>
      <w:szCs w:val="24"/>
      <w:lang w:eastAsia="ru-RU"/>
    </w:rPr>
  </w:style>
  <w:style w:type="character" w:styleId="a7">
    <w:name w:val="Hyperlink"/>
    <w:basedOn w:val="a0"/>
    <w:uiPriority w:val="99"/>
    <w:semiHidden/>
    <w:unhideWhenUsed/>
    <w:rsid w:val="00217ABE"/>
    <w:rPr>
      <w:color w:val="0000FF"/>
      <w:u w:val="single"/>
    </w:rPr>
  </w:style>
  <w:style w:type="paragraph" w:styleId="a8">
    <w:name w:val="List Paragraph"/>
    <w:basedOn w:val="a"/>
    <w:uiPriority w:val="34"/>
    <w:qFormat/>
    <w:rsid w:val="00A756B4"/>
    <w:pPr>
      <w:ind w:left="720"/>
      <w:contextualSpacing/>
    </w:pPr>
    <w:rPr>
      <w:rFonts w:ascii="Times New Roman" w:hAnsi="Times New Roman" w:cs="Times New Roman"/>
      <w:sz w:val="24"/>
      <w:szCs w:val="24"/>
    </w:rPr>
  </w:style>
  <w:style w:type="paragraph" w:customStyle="1" w:styleId="textreklama1">
    <w:name w:val="text_reklama1"/>
    <w:basedOn w:val="a"/>
    <w:next w:val="a"/>
    <w:uiPriority w:val="99"/>
    <w:rsid w:val="00D35F6C"/>
    <w:pPr>
      <w:tabs>
        <w:tab w:val="left" w:pos="0"/>
      </w:tabs>
      <w:autoSpaceDE w:val="0"/>
      <w:autoSpaceDN w:val="0"/>
      <w:adjustRightInd w:val="0"/>
      <w:spacing w:after="0" w:line="180" w:lineRule="atLeast"/>
      <w:ind w:firstLine="170"/>
      <w:jc w:val="both"/>
      <w:textAlignment w:val="center"/>
    </w:pPr>
    <w:rPr>
      <w:rFonts w:ascii="1JanyzakArial" w:eastAsia="Times New Roman" w:hAnsi="1JanyzakArial" w:cs="1JanyzakArial"/>
      <w:color w:val="000000"/>
      <w:sz w:val="17"/>
      <w:szCs w:val="17"/>
      <w:lang w:val="en-GB" w:eastAsia="ru-RU"/>
    </w:rPr>
  </w:style>
  <w:style w:type="paragraph" w:customStyle="1" w:styleId="a9">
    <w:name w:val="берене"/>
    <w:basedOn w:val="textreklama1"/>
    <w:uiPriority w:val="99"/>
    <w:rsid w:val="00D35F6C"/>
    <w:pPr>
      <w:suppressAutoHyphens/>
      <w:spacing w:before="28" w:after="28" w:line="172" w:lineRule="atLeast"/>
      <w:jc w:val="left"/>
    </w:pPr>
    <w:rPr>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bd.minjust.gov.kg/act/view/ru-ru/215" TargetMode="External"/><Relationship Id="rId5" Type="http://schemas.openxmlformats.org/officeDocument/2006/relationships/hyperlink" Target="http://cbd.minjust.gov.kg/act/view/ru-ru/215"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12</Pages>
  <Words>7233</Words>
  <Characters>41233</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48370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2021-11-29T10:29:00Z</dcterms:created>
  <dcterms:modified xsi:type="dcterms:W3CDTF">2021-11-29T10:55:00Z</dcterms:modified>
</cp:coreProperties>
</file>